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8677" w14:textId="77777777" w:rsidR="005B335F" w:rsidRDefault="002F2BBE">
      <w:pPr>
        <w:spacing w:before="83"/>
        <w:ind w:left="3165" w:right="3224"/>
        <w:jc w:val="center"/>
        <w:rPr>
          <w:b/>
          <w:sz w:val="29"/>
        </w:rPr>
      </w:pPr>
      <w:bookmarkStart w:id="0" w:name="_GoBack"/>
      <w:bookmarkEnd w:id="0"/>
      <w:r>
        <w:rPr>
          <w:b/>
          <w:sz w:val="29"/>
        </w:rPr>
        <w:t>Alejandro Roldán-Alzate</w:t>
      </w:r>
    </w:p>
    <w:p w14:paraId="7C495F77" w14:textId="77777777" w:rsidR="005B335F" w:rsidRDefault="002F2BBE">
      <w:pPr>
        <w:pStyle w:val="BodyText"/>
        <w:spacing w:before="6" w:line="275" w:lineRule="exact"/>
        <w:ind w:left="3165" w:right="3224"/>
        <w:jc w:val="center"/>
      </w:pPr>
      <w:r>
        <w:t>4787 Ellington Way.</w:t>
      </w:r>
    </w:p>
    <w:p w14:paraId="25E04913" w14:textId="77777777" w:rsidR="005B335F" w:rsidRDefault="002F2BBE">
      <w:pPr>
        <w:pStyle w:val="BodyText"/>
        <w:spacing w:line="275" w:lineRule="exact"/>
        <w:ind w:left="3165" w:right="3223"/>
        <w:jc w:val="center"/>
      </w:pPr>
      <w:r>
        <w:t>Middleton, WI 53562</w:t>
      </w:r>
    </w:p>
    <w:p w14:paraId="286026A9" w14:textId="77777777" w:rsidR="005B335F" w:rsidRDefault="002F2BBE">
      <w:pPr>
        <w:pStyle w:val="BodyText"/>
        <w:spacing w:before="2" w:line="275" w:lineRule="exact"/>
        <w:ind w:left="3165" w:right="3224"/>
        <w:jc w:val="center"/>
      </w:pPr>
      <w:r>
        <w:t>608-698-2096</w:t>
      </w:r>
    </w:p>
    <w:p w14:paraId="0BB7E32F" w14:textId="77777777" w:rsidR="005B335F" w:rsidRDefault="0010618A">
      <w:pPr>
        <w:pStyle w:val="BodyText"/>
        <w:spacing w:line="275" w:lineRule="exact"/>
        <w:ind w:left="3165" w:right="3223"/>
        <w:jc w:val="center"/>
      </w:pPr>
      <w:hyperlink r:id="rId5">
        <w:r w:rsidR="002F2BBE">
          <w:rPr>
            <w:color w:val="000099"/>
            <w:u w:val="single" w:color="000099"/>
          </w:rPr>
          <w:t>roldan@wisc.edu</w:t>
        </w:r>
      </w:hyperlink>
    </w:p>
    <w:p w14:paraId="289347FC" w14:textId="77777777" w:rsidR="005B335F" w:rsidRDefault="005B335F">
      <w:pPr>
        <w:pStyle w:val="BodyText"/>
        <w:rPr>
          <w:sz w:val="20"/>
        </w:rPr>
      </w:pPr>
    </w:p>
    <w:p w14:paraId="353D5415" w14:textId="77777777" w:rsidR="005B335F" w:rsidRDefault="005B335F">
      <w:pPr>
        <w:pStyle w:val="BodyText"/>
        <w:spacing w:before="9"/>
        <w:rPr>
          <w:sz w:val="20"/>
        </w:rPr>
      </w:pPr>
    </w:p>
    <w:p w14:paraId="0CCF72B0" w14:textId="77777777" w:rsidR="005B335F" w:rsidRDefault="002F2BBE">
      <w:pPr>
        <w:pStyle w:val="Heading1"/>
        <w:spacing w:before="87"/>
      </w:pPr>
      <w:r>
        <w:t>Education</w:t>
      </w:r>
    </w:p>
    <w:p w14:paraId="0D6F813D" w14:textId="77777777" w:rsidR="005B335F" w:rsidRDefault="005B335F">
      <w:pPr>
        <w:pStyle w:val="BodyText"/>
        <w:spacing w:before="7"/>
        <w:rPr>
          <w:b/>
          <w:sz w:val="23"/>
        </w:rPr>
      </w:pPr>
    </w:p>
    <w:p w14:paraId="09BDB696" w14:textId="77777777" w:rsidR="005B335F" w:rsidRDefault="002F2BBE">
      <w:pPr>
        <w:tabs>
          <w:tab w:val="left" w:pos="8673"/>
        </w:tabs>
        <w:spacing w:line="242" w:lineRule="auto"/>
        <w:ind w:left="1000" w:right="158" w:hanging="540"/>
        <w:rPr>
          <w:sz w:val="24"/>
        </w:rPr>
      </w:pPr>
      <w:r>
        <w:rPr>
          <w:b/>
          <w:sz w:val="24"/>
        </w:rPr>
        <w:t xml:space="preserve">Ph.D. Mechanical Engineering  </w:t>
      </w:r>
      <w:r>
        <w:rPr>
          <w:sz w:val="24"/>
        </w:rPr>
        <w:t>(University of Wisconsin-Madison)</w:t>
      </w:r>
      <w:r>
        <w:rPr>
          <w:sz w:val="24"/>
        </w:rPr>
        <w:tab/>
        <w:t>08/2008 Advisor: Prof. Tim A. Osswald</w:t>
      </w:r>
    </w:p>
    <w:p w14:paraId="4E125F86" w14:textId="77777777" w:rsidR="005B335F" w:rsidRDefault="002F2BBE">
      <w:pPr>
        <w:pStyle w:val="BodyText"/>
        <w:spacing w:line="242" w:lineRule="auto"/>
        <w:ind w:left="1000" w:right="3773"/>
      </w:pPr>
      <w:r>
        <w:t>Dissertation: “Simulation of Physiological Flows” GPA: 3.65/4.00</w:t>
      </w:r>
    </w:p>
    <w:p w14:paraId="31E77903" w14:textId="77777777" w:rsidR="005B335F" w:rsidRDefault="005B335F">
      <w:pPr>
        <w:pStyle w:val="BodyText"/>
        <w:spacing w:before="7"/>
      </w:pPr>
    </w:p>
    <w:p w14:paraId="181A400F" w14:textId="77777777" w:rsidR="005B335F" w:rsidRDefault="002F2BBE">
      <w:pPr>
        <w:tabs>
          <w:tab w:val="left" w:pos="8673"/>
        </w:tabs>
        <w:spacing w:before="1" w:line="274" w:lineRule="exact"/>
        <w:ind w:left="1000" w:right="158" w:hanging="540"/>
        <w:rPr>
          <w:sz w:val="24"/>
        </w:rPr>
      </w:pPr>
      <w:r>
        <w:rPr>
          <w:b/>
          <w:sz w:val="24"/>
        </w:rPr>
        <w:t xml:space="preserve">M.E. Polymer Engineering and Science  </w:t>
      </w:r>
      <w:r>
        <w:rPr>
          <w:sz w:val="24"/>
        </w:rPr>
        <w:t>(University of Wisconsin-Madison)</w:t>
      </w:r>
      <w:r>
        <w:rPr>
          <w:sz w:val="24"/>
        </w:rPr>
        <w:tab/>
        <w:t>05/2005 Advisor: Prof. Tim A. Osswald</w:t>
      </w:r>
    </w:p>
    <w:p w14:paraId="42183C5E" w14:textId="77777777" w:rsidR="005B335F" w:rsidRDefault="002F2BBE">
      <w:pPr>
        <w:pStyle w:val="BodyText"/>
        <w:spacing w:line="276" w:lineRule="exact"/>
        <w:ind w:left="1000"/>
      </w:pPr>
      <w:r>
        <w:t>GPA: 3.65/4.00</w:t>
      </w:r>
    </w:p>
    <w:p w14:paraId="36D0AF7A" w14:textId="77777777" w:rsidR="005B335F" w:rsidRDefault="005B335F">
      <w:pPr>
        <w:pStyle w:val="BodyText"/>
        <w:spacing w:before="11"/>
        <w:rPr>
          <w:sz w:val="23"/>
        </w:rPr>
      </w:pPr>
    </w:p>
    <w:p w14:paraId="7EE8A02D" w14:textId="77777777" w:rsidR="005B335F" w:rsidRDefault="002F2BBE">
      <w:pPr>
        <w:tabs>
          <w:tab w:val="left" w:pos="3890"/>
        </w:tabs>
        <w:spacing w:line="275" w:lineRule="exact"/>
        <w:ind w:left="460"/>
        <w:rPr>
          <w:sz w:val="24"/>
        </w:rPr>
      </w:pPr>
      <w:r>
        <w:rPr>
          <w:b/>
          <w:sz w:val="24"/>
        </w:rPr>
        <w:t xml:space="preserve">B.S. </w:t>
      </w:r>
      <w:r>
        <w:rPr>
          <w:b/>
          <w:spacing w:val="34"/>
          <w:sz w:val="24"/>
        </w:rPr>
        <w:t xml:space="preserve"> </w:t>
      </w:r>
      <w:r>
        <w:rPr>
          <w:b/>
          <w:sz w:val="24"/>
        </w:rPr>
        <w:t xml:space="preserve">Biomedical </w:t>
      </w:r>
      <w:r>
        <w:rPr>
          <w:b/>
          <w:spacing w:val="34"/>
          <w:sz w:val="24"/>
        </w:rPr>
        <w:t xml:space="preserve"> </w:t>
      </w:r>
      <w:r>
        <w:rPr>
          <w:b/>
          <w:sz w:val="24"/>
        </w:rPr>
        <w:t>Engineering</w:t>
      </w:r>
      <w:r>
        <w:rPr>
          <w:b/>
          <w:sz w:val="24"/>
        </w:rPr>
        <w:tab/>
      </w:r>
      <w:r>
        <w:rPr>
          <w:sz w:val="24"/>
        </w:rPr>
        <w:t>(</w:t>
      </w:r>
      <w:r>
        <w:rPr>
          <w:i/>
          <w:sz w:val="24"/>
        </w:rPr>
        <w:t xml:space="preserve">Escuela  de  Ingeniería  de  Antioquia   </w:t>
      </w:r>
      <w:r>
        <w:rPr>
          <w:i/>
          <w:spacing w:val="50"/>
          <w:sz w:val="24"/>
        </w:rPr>
        <w:t xml:space="preserve"> </w:t>
      </w:r>
      <w:r>
        <w:rPr>
          <w:sz w:val="24"/>
        </w:rPr>
        <w:t>–</w:t>
      </w:r>
    </w:p>
    <w:p w14:paraId="3D55DBC7" w14:textId="77777777" w:rsidR="005B335F" w:rsidRDefault="002F2BBE">
      <w:pPr>
        <w:tabs>
          <w:tab w:val="left" w:pos="8673"/>
        </w:tabs>
        <w:spacing w:line="242" w:lineRule="auto"/>
        <w:ind w:left="1000" w:right="158"/>
        <w:rPr>
          <w:sz w:val="24"/>
        </w:rPr>
      </w:pPr>
      <w:r>
        <w:rPr>
          <w:i/>
          <w:sz w:val="24"/>
        </w:rPr>
        <w:t xml:space="preserve">Universidad CES  </w:t>
      </w:r>
      <w:r>
        <w:rPr>
          <w:sz w:val="24"/>
        </w:rPr>
        <w:t>- Medellín, Colombia)</w:t>
      </w:r>
      <w:r>
        <w:rPr>
          <w:sz w:val="24"/>
        </w:rPr>
        <w:tab/>
        <w:t>09/2002 Thesis: “</w:t>
      </w:r>
      <w:r>
        <w:rPr>
          <w:i/>
          <w:sz w:val="24"/>
        </w:rPr>
        <w:t>Modelo Físico del Sistema Cardiovascular</w:t>
      </w:r>
      <w:r>
        <w:rPr>
          <w:sz w:val="24"/>
        </w:rPr>
        <w:t>” (Physical Model</w:t>
      </w:r>
      <w:r>
        <w:rPr>
          <w:spacing w:val="31"/>
          <w:sz w:val="24"/>
        </w:rPr>
        <w:t xml:space="preserve"> </w:t>
      </w:r>
      <w:r>
        <w:rPr>
          <w:sz w:val="24"/>
        </w:rPr>
        <w:t>of</w:t>
      </w:r>
    </w:p>
    <w:p w14:paraId="21DD3DD5" w14:textId="77777777" w:rsidR="005B335F" w:rsidRDefault="002F2BBE">
      <w:pPr>
        <w:pStyle w:val="BodyText"/>
        <w:spacing w:line="242" w:lineRule="auto"/>
        <w:ind w:left="1000" w:right="5947"/>
      </w:pPr>
      <w:r>
        <w:t>the Cardiovascular System) GPA: 4.1/5.0</w:t>
      </w:r>
    </w:p>
    <w:p w14:paraId="3F99D45E" w14:textId="77777777" w:rsidR="005B335F" w:rsidRDefault="005B335F">
      <w:pPr>
        <w:pStyle w:val="BodyText"/>
        <w:rPr>
          <w:sz w:val="26"/>
        </w:rPr>
      </w:pPr>
    </w:p>
    <w:p w14:paraId="0B74F8A3" w14:textId="77777777" w:rsidR="005B335F" w:rsidRDefault="005B335F">
      <w:pPr>
        <w:pStyle w:val="BodyText"/>
        <w:spacing w:before="11"/>
        <w:rPr>
          <w:sz w:val="21"/>
        </w:rPr>
      </w:pPr>
    </w:p>
    <w:p w14:paraId="21733A91" w14:textId="77777777" w:rsidR="005B335F" w:rsidRDefault="002F2BBE">
      <w:pPr>
        <w:pStyle w:val="Heading1"/>
      </w:pPr>
      <w:r>
        <w:t>Awards and Honors</w:t>
      </w:r>
    </w:p>
    <w:p w14:paraId="5C9A8CBD" w14:textId="77777777" w:rsidR="005B335F" w:rsidRDefault="005B335F">
      <w:pPr>
        <w:pStyle w:val="BodyText"/>
        <w:spacing w:before="7"/>
        <w:rPr>
          <w:b/>
          <w:sz w:val="26"/>
        </w:rPr>
      </w:pPr>
    </w:p>
    <w:tbl>
      <w:tblPr>
        <w:tblW w:w="0" w:type="auto"/>
        <w:tblInd w:w="4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90"/>
        <w:gridCol w:w="1110"/>
      </w:tblGrid>
      <w:tr w:rsidR="005B335F" w14:paraId="7DF3F587" w14:textId="77777777">
        <w:trPr>
          <w:trHeight w:hRule="exact" w:val="543"/>
        </w:trPr>
        <w:tc>
          <w:tcPr>
            <w:tcW w:w="7990" w:type="dxa"/>
          </w:tcPr>
          <w:p w14:paraId="3016141D" w14:textId="77777777" w:rsidR="005B335F" w:rsidRDefault="002F2BBE">
            <w:pPr>
              <w:pStyle w:val="TableParagraph"/>
              <w:numPr>
                <w:ilvl w:val="0"/>
                <w:numId w:val="26"/>
              </w:numPr>
              <w:tabs>
                <w:tab w:val="left" w:pos="409"/>
                <w:tab w:val="left" w:pos="410"/>
              </w:tabs>
              <w:spacing w:line="274" w:lineRule="exact"/>
              <w:rPr>
                <w:sz w:val="24"/>
              </w:rPr>
            </w:pPr>
            <w:r>
              <w:rPr>
                <w:sz w:val="24"/>
              </w:rPr>
              <w:t>Summa Cum Laude Merit Award</w:t>
            </w:r>
          </w:p>
          <w:p w14:paraId="5A0E7420" w14:textId="77777777" w:rsidR="005B335F" w:rsidRDefault="002F2BBE">
            <w:pPr>
              <w:pStyle w:val="TableParagraph"/>
              <w:spacing w:line="265" w:lineRule="exact"/>
              <w:rPr>
                <w:sz w:val="24"/>
              </w:rPr>
            </w:pPr>
            <w:r>
              <w:rPr>
                <w:sz w:val="24"/>
              </w:rPr>
              <w:t>“Quantification of Hepatic Blood Flow in Portal Hypertension Using</w:t>
            </w:r>
          </w:p>
        </w:tc>
        <w:tc>
          <w:tcPr>
            <w:tcW w:w="1110" w:type="dxa"/>
          </w:tcPr>
          <w:p w14:paraId="7789D66C" w14:textId="77777777" w:rsidR="005B335F" w:rsidRDefault="002F2BBE">
            <w:pPr>
              <w:pStyle w:val="TableParagraph"/>
              <w:spacing w:line="266" w:lineRule="exact"/>
              <w:ind w:left="0" w:right="48"/>
              <w:jc w:val="right"/>
              <w:rPr>
                <w:sz w:val="24"/>
              </w:rPr>
            </w:pPr>
            <w:r>
              <w:rPr>
                <w:sz w:val="24"/>
              </w:rPr>
              <w:t>2013</w:t>
            </w:r>
          </w:p>
        </w:tc>
      </w:tr>
      <w:tr w:rsidR="005B335F" w14:paraId="233B7E73" w14:textId="77777777">
        <w:trPr>
          <w:trHeight w:hRule="exact" w:val="422"/>
        </w:trPr>
        <w:tc>
          <w:tcPr>
            <w:tcW w:w="7990" w:type="dxa"/>
          </w:tcPr>
          <w:p w14:paraId="131F2578" w14:textId="77777777" w:rsidR="005B335F" w:rsidRDefault="002F2BBE">
            <w:pPr>
              <w:pStyle w:val="TableParagraph"/>
              <w:spacing w:line="270" w:lineRule="exact"/>
              <w:rPr>
                <w:sz w:val="24"/>
              </w:rPr>
            </w:pPr>
            <w:r>
              <w:rPr>
                <w:sz w:val="24"/>
              </w:rPr>
              <w:t>4D-Flow MRI: A Meal Challenge Study”, ISMRM 21st Annual Meeting</w:t>
            </w:r>
          </w:p>
        </w:tc>
        <w:tc>
          <w:tcPr>
            <w:tcW w:w="1110" w:type="dxa"/>
          </w:tcPr>
          <w:p w14:paraId="2CED35F3" w14:textId="77777777" w:rsidR="005B335F" w:rsidRDefault="005B335F"/>
        </w:tc>
      </w:tr>
      <w:tr w:rsidR="005B335F" w14:paraId="0B502E5B" w14:textId="77777777">
        <w:trPr>
          <w:trHeight w:hRule="exact" w:val="701"/>
        </w:trPr>
        <w:tc>
          <w:tcPr>
            <w:tcW w:w="7990" w:type="dxa"/>
          </w:tcPr>
          <w:p w14:paraId="3C6ECD15" w14:textId="77777777" w:rsidR="005B335F" w:rsidRDefault="002F2BBE">
            <w:pPr>
              <w:pStyle w:val="TableParagraph"/>
              <w:numPr>
                <w:ilvl w:val="0"/>
                <w:numId w:val="25"/>
              </w:numPr>
              <w:tabs>
                <w:tab w:val="left" w:pos="409"/>
                <w:tab w:val="left" w:pos="410"/>
              </w:tabs>
              <w:spacing w:before="142" w:line="287" w:lineRule="exact"/>
              <w:rPr>
                <w:sz w:val="24"/>
              </w:rPr>
            </w:pPr>
            <w:r>
              <w:rPr>
                <w:sz w:val="24"/>
              </w:rPr>
              <w:t>Summa Cum Laude Merit Award</w:t>
            </w:r>
          </w:p>
          <w:p w14:paraId="01BE672A" w14:textId="77777777" w:rsidR="005B335F" w:rsidRDefault="002F2BBE">
            <w:pPr>
              <w:pStyle w:val="TableParagraph"/>
              <w:spacing w:line="267" w:lineRule="exact"/>
              <w:rPr>
                <w:sz w:val="24"/>
              </w:rPr>
            </w:pPr>
            <w:r>
              <w:rPr>
                <w:sz w:val="24"/>
              </w:rPr>
              <w:t>“Comprehensive Assessment of Diffuse Liver Disease with Quantitative</w:t>
            </w:r>
          </w:p>
        </w:tc>
        <w:tc>
          <w:tcPr>
            <w:tcW w:w="1110" w:type="dxa"/>
          </w:tcPr>
          <w:p w14:paraId="00886325" w14:textId="77777777" w:rsidR="005B335F" w:rsidRDefault="002F2BBE">
            <w:pPr>
              <w:pStyle w:val="TableParagraph"/>
              <w:spacing w:before="142"/>
              <w:ind w:left="0" w:right="48"/>
              <w:jc w:val="right"/>
              <w:rPr>
                <w:sz w:val="24"/>
              </w:rPr>
            </w:pPr>
            <w:r>
              <w:rPr>
                <w:sz w:val="24"/>
              </w:rPr>
              <w:t>2013</w:t>
            </w:r>
          </w:p>
        </w:tc>
      </w:tr>
      <w:tr w:rsidR="005B335F" w14:paraId="1646C464" w14:textId="77777777">
        <w:trPr>
          <w:trHeight w:hRule="exact" w:val="276"/>
        </w:trPr>
        <w:tc>
          <w:tcPr>
            <w:tcW w:w="7990" w:type="dxa"/>
          </w:tcPr>
          <w:p w14:paraId="1E0F0E1B" w14:textId="77777777" w:rsidR="005B335F" w:rsidRDefault="002F2BBE">
            <w:pPr>
              <w:pStyle w:val="TableParagraph"/>
              <w:spacing w:line="270" w:lineRule="exact"/>
              <w:rPr>
                <w:sz w:val="24"/>
              </w:rPr>
            </w:pPr>
            <w:r>
              <w:rPr>
                <w:sz w:val="24"/>
              </w:rPr>
              <w:t>MRI Biomarkers of Steatosis, Fibrosis and Portal Flow: A Biopsy</w:t>
            </w:r>
          </w:p>
        </w:tc>
        <w:tc>
          <w:tcPr>
            <w:tcW w:w="1110" w:type="dxa"/>
          </w:tcPr>
          <w:p w14:paraId="429CD93D" w14:textId="77777777" w:rsidR="005B335F" w:rsidRDefault="005B335F"/>
        </w:tc>
      </w:tr>
      <w:tr w:rsidR="005B335F" w14:paraId="00464311" w14:textId="77777777">
        <w:trPr>
          <w:trHeight w:hRule="exact" w:val="425"/>
        </w:trPr>
        <w:tc>
          <w:tcPr>
            <w:tcW w:w="7990" w:type="dxa"/>
          </w:tcPr>
          <w:p w14:paraId="33E8F1E4" w14:textId="77777777" w:rsidR="005B335F" w:rsidRDefault="002F2BBE">
            <w:pPr>
              <w:pStyle w:val="TableParagraph"/>
              <w:spacing w:line="272" w:lineRule="exact"/>
              <w:rPr>
                <w:sz w:val="24"/>
              </w:rPr>
            </w:pPr>
            <w:r>
              <w:rPr>
                <w:sz w:val="24"/>
              </w:rPr>
              <w:t>Correlation Study”, ISMRM 21st Annual Meeting</w:t>
            </w:r>
          </w:p>
        </w:tc>
        <w:tc>
          <w:tcPr>
            <w:tcW w:w="1110" w:type="dxa"/>
          </w:tcPr>
          <w:p w14:paraId="0A948F33" w14:textId="77777777" w:rsidR="005B335F" w:rsidRDefault="005B335F"/>
        </w:tc>
      </w:tr>
      <w:tr w:rsidR="005B335F" w14:paraId="5E13AB92" w14:textId="77777777">
        <w:trPr>
          <w:trHeight w:hRule="exact" w:val="696"/>
        </w:trPr>
        <w:tc>
          <w:tcPr>
            <w:tcW w:w="7990" w:type="dxa"/>
          </w:tcPr>
          <w:p w14:paraId="228784BF" w14:textId="77777777" w:rsidR="005B335F" w:rsidRDefault="002F2BBE">
            <w:pPr>
              <w:pStyle w:val="TableParagraph"/>
              <w:numPr>
                <w:ilvl w:val="0"/>
                <w:numId w:val="24"/>
              </w:numPr>
              <w:tabs>
                <w:tab w:val="left" w:pos="409"/>
                <w:tab w:val="left" w:pos="410"/>
              </w:tabs>
              <w:spacing w:before="142" w:line="285" w:lineRule="exact"/>
              <w:rPr>
                <w:sz w:val="24"/>
              </w:rPr>
            </w:pPr>
            <w:r>
              <w:rPr>
                <w:sz w:val="24"/>
              </w:rPr>
              <w:t>Summa Cum Laude Merit Award</w:t>
            </w:r>
          </w:p>
          <w:p w14:paraId="43FC5540" w14:textId="77777777" w:rsidR="005B335F" w:rsidRDefault="002F2BBE">
            <w:pPr>
              <w:pStyle w:val="TableParagraph"/>
              <w:spacing w:line="265" w:lineRule="exact"/>
              <w:rPr>
                <w:sz w:val="24"/>
              </w:rPr>
            </w:pPr>
            <w:r>
              <w:rPr>
                <w:sz w:val="24"/>
              </w:rPr>
              <w:t>“Noninvasive Estimation of Pulmonary Vascular Resistance with 4D</w:t>
            </w:r>
          </w:p>
        </w:tc>
        <w:tc>
          <w:tcPr>
            <w:tcW w:w="1110" w:type="dxa"/>
          </w:tcPr>
          <w:p w14:paraId="425F5383" w14:textId="77777777" w:rsidR="005B335F" w:rsidRDefault="002F2BBE">
            <w:pPr>
              <w:pStyle w:val="TableParagraph"/>
              <w:spacing w:before="142"/>
              <w:ind w:left="0" w:right="48"/>
              <w:jc w:val="right"/>
              <w:rPr>
                <w:sz w:val="24"/>
              </w:rPr>
            </w:pPr>
            <w:r>
              <w:rPr>
                <w:sz w:val="24"/>
              </w:rPr>
              <w:t>2012</w:t>
            </w:r>
          </w:p>
        </w:tc>
      </w:tr>
      <w:tr w:rsidR="005B335F" w14:paraId="1E7D907D" w14:textId="77777777">
        <w:trPr>
          <w:trHeight w:hRule="exact" w:val="276"/>
        </w:trPr>
        <w:tc>
          <w:tcPr>
            <w:tcW w:w="7990" w:type="dxa"/>
          </w:tcPr>
          <w:p w14:paraId="33A9D7DB" w14:textId="77777777" w:rsidR="005B335F" w:rsidRDefault="002F2BBE">
            <w:pPr>
              <w:pStyle w:val="TableParagraph"/>
              <w:spacing w:line="270" w:lineRule="exact"/>
              <w:rPr>
                <w:sz w:val="24"/>
              </w:rPr>
            </w:pPr>
            <w:r>
              <w:rPr>
                <w:sz w:val="24"/>
              </w:rPr>
              <w:t>Flow-Sensitive MRI in a Canine Model of Acute Pulmonary Arterial</w:t>
            </w:r>
          </w:p>
        </w:tc>
        <w:tc>
          <w:tcPr>
            <w:tcW w:w="1110" w:type="dxa"/>
          </w:tcPr>
          <w:p w14:paraId="15CAC1E8" w14:textId="77777777" w:rsidR="005B335F" w:rsidRDefault="005B335F"/>
        </w:tc>
      </w:tr>
      <w:tr w:rsidR="005B335F" w14:paraId="02C0D7D6" w14:textId="77777777">
        <w:trPr>
          <w:trHeight w:hRule="exact" w:val="425"/>
        </w:trPr>
        <w:tc>
          <w:tcPr>
            <w:tcW w:w="7990" w:type="dxa"/>
          </w:tcPr>
          <w:p w14:paraId="521CCF85" w14:textId="77777777" w:rsidR="005B335F" w:rsidRDefault="002F2BBE">
            <w:pPr>
              <w:pStyle w:val="TableParagraph"/>
              <w:spacing w:line="272" w:lineRule="exact"/>
              <w:rPr>
                <w:sz w:val="24"/>
              </w:rPr>
            </w:pPr>
            <w:r>
              <w:rPr>
                <w:sz w:val="24"/>
              </w:rPr>
              <w:t>Hypertension”, ISMRM 20th Annual Meeting</w:t>
            </w:r>
          </w:p>
        </w:tc>
        <w:tc>
          <w:tcPr>
            <w:tcW w:w="1110" w:type="dxa"/>
          </w:tcPr>
          <w:p w14:paraId="3651FF6D" w14:textId="77777777" w:rsidR="005B335F" w:rsidRDefault="005B335F"/>
        </w:tc>
      </w:tr>
      <w:tr w:rsidR="005B335F" w14:paraId="5B1A3700" w14:textId="77777777">
        <w:trPr>
          <w:trHeight w:hRule="exact" w:val="696"/>
        </w:trPr>
        <w:tc>
          <w:tcPr>
            <w:tcW w:w="7990" w:type="dxa"/>
          </w:tcPr>
          <w:p w14:paraId="3B24DB0C" w14:textId="77777777" w:rsidR="005B335F" w:rsidRDefault="002F2BBE">
            <w:pPr>
              <w:pStyle w:val="TableParagraph"/>
              <w:numPr>
                <w:ilvl w:val="0"/>
                <w:numId w:val="23"/>
              </w:numPr>
              <w:tabs>
                <w:tab w:val="left" w:pos="409"/>
                <w:tab w:val="left" w:pos="410"/>
              </w:tabs>
              <w:spacing w:before="142" w:line="285" w:lineRule="exact"/>
              <w:rPr>
                <w:sz w:val="24"/>
              </w:rPr>
            </w:pPr>
            <w:r>
              <w:rPr>
                <w:sz w:val="24"/>
              </w:rPr>
              <w:t>Summa Cum Laude Merit Award</w:t>
            </w:r>
          </w:p>
          <w:p w14:paraId="0FF43EF2" w14:textId="77777777" w:rsidR="005B335F" w:rsidRDefault="002F2BBE">
            <w:pPr>
              <w:pStyle w:val="TableParagraph"/>
              <w:spacing w:line="265" w:lineRule="exact"/>
              <w:rPr>
                <w:sz w:val="24"/>
              </w:rPr>
            </w:pPr>
            <w:r>
              <w:rPr>
                <w:sz w:val="24"/>
              </w:rPr>
              <w:t>“Complex and Magnitude MRI for Quantification of Hepatic Steatosis –</w:t>
            </w:r>
          </w:p>
        </w:tc>
        <w:tc>
          <w:tcPr>
            <w:tcW w:w="1110" w:type="dxa"/>
          </w:tcPr>
          <w:p w14:paraId="281F7D64" w14:textId="77777777" w:rsidR="005B335F" w:rsidRDefault="002F2BBE">
            <w:pPr>
              <w:pStyle w:val="TableParagraph"/>
              <w:spacing w:before="142"/>
              <w:ind w:left="0" w:right="48"/>
              <w:jc w:val="right"/>
              <w:rPr>
                <w:sz w:val="24"/>
              </w:rPr>
            </w:pPr>
            <w:r>
              <w:rPr>
                <w:sz w:val="24"/>
              </w:rPr>
              <w:t>2012</w:t>
            </w:r>
          </w:p>
        </w:tc>
      </w:tr>
      <w:tr w:rsidR="005B335F" w14:paraId="4BFCE957" w14:textId="77777777">
        <w:trPr>
          <w:trHeight w:hRule="exact" w:val="276"/>
        </w:trPr>
        <w:tc>
          <w:tcPr>
            <w:tcW w:w="7990" w:type="dxa"/>
          </w:tcPr>
          <w:p w14:paraId="17BCD464" w14:textId="77777777" w:rsidR="005B335F" w:rsidRDefault="002F2BBE">
            <w:pPr>
              <w:pStyle w:val="TableParagraph"/>
              <w:spacing w:line="270" w:lineRule="exact"/>
              <w:rPr>
                <w:sz w:val="24"/>
              </w:rPr>
            </w:pPr>
            <w:r>
              <w:rPr>
                <w:sz w:val="24"/>
              </w:rPr>
              <w:t>Correlation with MR Spectroscopy and Biopsy”, ISMRM 20th Annual</w:t>
            </w:r>
          </w:p>
        </w:tc>
        <w:tc>
          <w:tcPr>
            <w:tcW w:w="1110" w:type="dxa"/>
          </w:tcPr>
          <w:p w14:paraId="422CCE8E" w14:textId="77777777" w:rsidR="005B335F" w:rsidRDefault="005B335F"/>
        </w:tc>
      </w:tr>
      <w:tr w:rsidR="005B335F" w14:paraId="1237529D" w14:textId="77777777">
        <w:trPr>
          <w:trHeight w:hRule="exact" w:val="272"/>
        </w:trPr>
        <w:tc>
          <w:tcPr>
            <w:tcW w:w="7990" w:type="dxa"/>
          </w:tcPr>
          <w:p w14:paraId="40907A95" w14:textId="77777777" w:rsidR="005B335F" w:rsidRDefault="002F2BBE">
            <w:pPr>
              <w:pStyle w:val="TableParagraph"/>
              <w:spacing w:line="272" w:lineRule="exact"/>
              <w:rPr>
                <w:sz w:val="24"/>
              </w:rPr>
            </w:pPr>
            <w:r>
              <w:rPr>
                <w:sz w:val="24"/>
              </w:rPr>
              <w:t>Meeting</w:t>
            </w:r>
          </w:p>
        </w:tc>
        <w:tc>
          <w:tcPr>
            <w:tcW w:w="1110" w:type="dxa"/>
          </w:tcPr>
          <w:p w14:paraId="01BB8704" w14:textId="77777777" w:rsidR="005B335F" w:rsidRDefault="005B335F"/>
        </w:tc>
      </w:tr>
    </w:tbl>
    <w:p w14:paraId="6F690051" w14:textId="77777777" w:rsidR="005B335F" w:rsidRDefault="005B335F">
      <w:pPr>
        <w:sectPr w:rsidR="005B335F">
          <w:type w:val="continuous"/>
          <w:pgSz w:w="12240" w:h="15840"/>
          <w:pgMar w:top="1360" w:right="1280" w:bottom="280" w:left="1340" w:header="720" w:footer="720" w:gutter="0"/>
          <w:cols w:space="720"/>
        </w:sectPr>
      </w:pPr>
    </w:p>
    <w:tbl>
      <w:tblPr>
        <w:tblW w:w="0" w:type="auto"/>
        <w:tblInd w:w="4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690"/>
        <w:gridCol w:w="1410"/>
      </w:tblGrid>
      <w:tr w:rsidR="005B335F" w14:paraId="5F5D2E1F" w14:textId="77777777">
        <w:trPr>
          <w:trHeight w:hRule="exact" w:val="555"/>
        </w:trPr>
        <w:tc>
          <w:tcPr>
            <w:tcW w:w="7690" w:type="dxa"/>
          </w:tcPr>
          <w:p w14:paraId="2A3E0582" w14:textId="77777777" w:rsidR="005B335F" w:rsidRDefault="002F2BBE">
            <w:pPr>
              <w:pStyle w:val="TableParagraph"/>
              <w:numPr>
                <w:ilvl w:val="0"/>
                <w:numId w:val="22"/>
              </w:numPr>
              <w:tabs>
                <w:tab w:val="left" w:pos="409"/>
                <w:tab w:val="left" w:pos="410"/>
              </w:tabs>
              <w:spacing w:line="274" w:lineRule="exact"/>
              <w:rPr>
                <w:sz w:val="24"/>
              </w:rPr>
            </w:pPr>
            <w:r>
              <w:rPr>
                <w:sz w:val="24"/>
              </w:rPr>
              <w:lastRenderedPageBreak/>
              <w:t>Lauterbur Award</w:t>
            </w:r>
          </w:p>
          <w:p w14:paraId="28661D3A" w14:textId="77777777" w:rsidR="005B335F" w:rsidRDefault="002F2BBE">
            <w:pPr>
              <w:pStyle w:val="TableParagraph"/>
              <w:spacing w:line="265" w:lineRule="exact"/>
              <w:rPr>
                <w:sz w:val="24"/>
              </w:rPr>
            </w:pPr>
            <w:r>
              <w:rPr>
                <w:sz w:val="24"/>
              </w:rPr>
              <w:t>Society of Computed Body Tomography and Magnetic Resonance</w:t>
            </w:r>
          </w:p>
        </w:tc>
        <w:tc>
          <w:tcPr>
            <w:tcW w:w="1410" w:type="dxa"/>
          </w:tcPr>
          <w:p w14:paraId="707BFB1B" w14:textId="77777777" w:rsidR="005B335F" w:rsidRDefault="002F2BBE">
            <w:pPr>
              <w:pStyle w:val="TableParagraph"/>
              <w:spacing w:line="266" w:lineRule="exact"/>
              <w:ind w:left="0" w:right="48"/>
              <w:jc w:val="right"/>
              <w:rPr>
                <w:sz w:val="24"/>
              </w:rPr>
            </w:pPr>
            <w:r>
              <w:rPr>
                <w:sz w:val="24"/>
              </w:rPr>
              <w:t>2011</w:t>
            </w:r>
          </w:p>
        </w:tc>
      </w:tr>
      <w:tr w:rsidR="005B335F" w14:paraId="079341AD" w14:textId="77777777">
        <w:trPr>
          <w:trHeight w:hRule="exact" w:val="708"/>
        </w:trPr>
        <w:tc>
          <w:tcPr>
            <w:tcW w:w="7690" w:type="dxa"/>
          </w:tcPr>
          <w:p w14:paraId="14BF4A15" w14:textId="77777777" w:rsidR="005B335F" w:rsidRDefault="002F2BBE">
            <w:pPr>
              <w:pStyle w:val="TableParagraph"/>
              <w:numPr>
                <w:ilvl w:val="0"/>
                <w:numId w:val="21"/>
              </w:numPr>
              <w:tabs>
                <w:tab w:val="left" w:pos="409"/>
                <w:tab w:val="left" w:pos="410"/>
              </w:tabs>
              <w:spacing w:before="10" w:line="274" w:lineRule="exact"/>
              <w:ind w:right="4639"/>
              <w:rPr>
                <w:sz w:val="24"/>
              </w:rPr>
            </w:pPr>
            <w:r>
              <w:rPr>
                <w:sz w:val="24"/>
              </w:rPr>
              <w:t>Merck travel award American Thoracic Society</w:t>
            </w:r>
          </w:p>
        </w:tc>
        <w:tc>
          <w:tcPr>
            <w:tcW w:w="1410" w:type="dxa"/>
          </w:tcPr>
          <w:p w14:paraId="0989D3E9" w14:textId="77777777" w:rsidR="005B335F" w:rsidRDefault="002F2BBE">
            <w:pPr>
              <w:pStyle w:val="TableParagraph"/>
              <w:spacing w:before="5"/>
              <w:ind w:left="0" w:right="48"/>
              <w:jc w:val="right"/>
              <w:rPr>
                <w:sz w:val="24"/>
              </w:rPr>
            </w:pPr>
            <w:r>
              <w:rPr>
                <w:sz w:val="24"/>
              </w:rPr>
              <w:t>2010</w:t>
            </w:r>
          </w:p>
        </w:tc>
      </w:tr>
      <w:tr w:rsidR="005B335F" w14:paraId="7AD88308" w14:textId="77777777">
        <w:trPr>
          <w:trHeight w:hRule="exact" w:val="845"/>
        </w:trPr>
        <w:tc>
          <w:tcPr>
            <w:tcW w:w="7690" w:type="dxa"/>
          </w:tcPr>
          <w:p w14:paraId="374B4DE2" w14:textId="77777777" w:rsidR="005B335F" w:rsidRDefault="002F2BBE">
            <w:pPr>
              <w:pStyle w:val="TableParagraph"/>
              <w:numPr>
                <w:ilvl w:val="0"/>
                <w:numId w:val="20"/>
              </w:numPr>
              <w:tabs>
                <w:tab w:val="left" w:pos="409"/>
                <w:tab w:val="left" w:pos="410"/>
              </w:tabs>
              <w:spacing w:before="142" w:line="285" w:lineRule="exact"/>
              <w:rPr>
                <w:sz w:val="24"/>
              </w:rPr>
            </w:pPr>
            <w:r>
              <w:rPr>
                <w:sz w:val="24"/>
              </w:rPr>
              <w:t>Travel Award</w:t>
            </w:r>
          </w:p>
          <w:p w14:paraId="5EF7AE3E" w14:textId="77777777" w:rsidR="005B335F" w:rsidRDefault="002F2BBE">
            <w:pPr>
              <w:pStyle w:val="TableParagraph"/>
              <w:spacing w:line="265" w:lineRule="exact"/>
              <w:rPr>
                <w:sz w:val="24"/>
              </w:rPr>
            </w:pPr>
            <w:r>
              <w:rPr>
                <w:sz w:val="24"/>
              </w:rPr>
              <w:t>Pittsburg International Lung Conference</w:t>
            </w:r>
          </w:p>
        </w:tc>
        <w:tc>
          <w:tcPr>
            <w:tcW w:w="1410" w:type="dxa"/>
          </w:tcPr>
          <w:p w14:paraId="5EE463E0" w14:textId="77777777" w:rsidR="005B335F" w:rsidRDefault="002F2BBE">
            <w:pPr>
              <w:pStyle w:val="TableParagraph"/>
              <w:spacing w:before="142"/>
              <w:ind w:left="0" w:right="48"/>
              <w:jc w:val="right"/>
              <w:rPr>
                <w:sz w:val="24"/>
              </w:rPr>
            </w:pPr>
            <w:r>
              <w:rPr>
                <w:sz w:val="24"/>
              </w:rPr>
              <w:t>2009</w:t>
            </w:r>
          </w:p>
        </w:tc>
      </w:tr>
      <w:tr w:rsidR="005B335F" w14:paraId="7508577C" w14:textId="77777777">
        <w:trPr>
          <w:trHeight w:hRule="exact" w:val="579"/>
        </w:trPr>
        <w:tc>
          <w:tcPr>
            <w:tcW w:w="7690" w:type="dxa"/>
          </w:tcPr>
          <w:p w14:paraId="5F27B102" w14:textId="77777777" w:rsidR="005B335F" w:rsidRDefault="002F2BBE">
            <w:pPr>
              <w:pStyle w:val="TableParagraph"/>
              <w:numPr>
                <w:ilvl w:val="0"/>
                <w:numId w:val="19"/>
              </w:numPr>
              <w:tabs>
                <w:tab w:val="left" w:pos="409"/>
                <w:tab w:val="left" w:pos="410"/>
              </w:tabs>
              <w:spacing w:before="142"/>
              <w:rPr>
                <w:sz w:val="24"/>
              </w:rPr>
            </w:pPr>
            <w:r>
              <w:rPr>
                <w:sz w:val="24"/>
              </w:rPr>
              <w:t>Wang Distinguished Wisconsin Graduate Fellowship</w:t>
            </w:r>
          </w:p>
        </w:tc>
        <w:tc>
          <w:tcPr>
            <w:tcW w:w="1410" w:type="dxa"/>
          </w:tcPr>
          <w:p w14:paraId="10BE712C" w14:textId="77777777" w:rsidR="005B335F" w:rsidRDefault="002F2BBE">
            <w:pPr>
              <w:pStyle w:val="TableParagraph"/>
              <w:spacing w:before="142"/>
              <w:ind w:left="0" w:right="48"/>
              <w:jc w:val="right"/>
              <w:rPr>
                <w:sz w:val="24"/>
              </w:rPr>
            </w:pPr>
            <w:r>
              <w:rPr>
                <w:sz w:val="24"/>
              </w:rPr>
              <w:t>2005 - 2007</w:t>
            </w:r>
          </w:p>
        </w:tc>
      </w:tr>
      <w:tr w:rsidR="005B335F" w14:paraId="79977B20" w14:textId="77777777">
        <w:trPr>
          <w:trHeight w:hRule="exact" w:val="686"/>
        </w:trPr>
        <w:tc>
          <w:tcPr>
            <w:tcW w:w="7690" w:type="dxa"/>
          </w:tcPr>
          <w:p w14:paraId="5C111A38" w14:textId="77777777" w:rsidR="005B335F" w:rsidRDefault="002F2BBE">
            <w:pPr>
              <w:pStyle w:val="TableParagraph"/>
              <w:numPr>
                <w:ilvl w:val="0"/>
                <w:numId w:val="18"/>
              </w:numPr>
              <w:tabs>
                <w:tab w:val="left" w:pos="409"/>
                <w:tab w:val="left" w:pos="410"/>
              </w:tabs>
              <w:spacing w:before="130" w:line="285" w:lineRule="exact"/>
              <w:rPr>
                <w:sz w:val="24"/>
              </w:rPr>
            </w:pPr>
            <w:r>
              <w:rPr>
                <w:sz w:val="24"/>
              </w:rPr>
              <w:t>“Ramón Atalaya” Award</w:t>
            </w:r>
          </w:p>
          <w:p w14:paraId="1727BF05" w14:textId="77777777" w:rsidR="005B335F" w:rsidRDefault="002F2BBE">
            <w:pPr>
              <w:pStyle w:val="TableParagraph"/>
              <w:spacing w:line="265" w:lineRule="exact"/>
              <w:rPr>
                <w:sz w:val="24"/>
              </w:rPr>
            </w:pPr>
            <w:r>
              <w:rPr>
                <w:i/>
                <w:sz w:val="24"/>
              </w:rPr>
              <w:t xml:space="preserve">XX Congreso Colombiano de Cardiología y Cirugía Cardiovascular </w:t>
            </w:r>
            <w:r>
              <w:rPr>
                <w:sz w:val="24"/>
              </w:rPr>
              <w:t>(XX</w:t>
            </w:r>
          </w:p>
        </w:tc>
        <w:tc>
          <w:tcPr>
            <w:tcW w:w="1410" w:type="dxa"/>
          </w:tcPr>
          <w:p w14:paraId="6AD7F323" w14:textId="77777777" w:rsidR="005B335F" w:rsidRDefault="002F2BBE">
            <w:pPr>
              <w:pStyle w:val="TableParagraph"/>
              <w:spacing w:before="130"/>
              <w:ind w:left="0" w:right="48"/>
              <w:jc w:val="right"/>
              <w:rPr>
                <w:sz w:val="24"/>
              </w:rPr>
            </w:pPr>
            <w:r>
              <w:rPr>
                <w:sz w:val="24"/>
              </w:rPr>
              <w:t>2003</w:t>
            </w:r>
          </w:p>
        </w:tc>
      </w:tr>
      <w:tr w:rsidR="005B335F" w14:paraId="0ECF9DC2" w14:textId="77777777">
        <w:trPr>
          <w:trHeight w:hRule="exact" w:val="276"/>
        </w:trPr>
        <w:tc>
          <w:tcPr>
            <w:tcW w:w="7690" w:type="dxa"/>
          </w:tcPr>
          <w:p w14:paraId="435B6CBE" w14:textId="77777777" w:rsidR="005B335F" w:rsidRDefault="002F2BBE">
            <w:pPr>
              <w:pStyle w:val="TableParagraph"/>
              <w:spacing w:line="272" w:lineRule="exact"/>
              <w:rPr>
                <w:sz w:val="24"/>
              </w:rPr>
            </w:pPr>
            <w:r>
              <w:rPr>
                <w:sz w:val="24"/>
              </w:rPr>
              <w:t>Colombian Congress of Cardiology and Cardiovascular Surgery),</w:t>
            </w:r>
          </w:p>
        </w:tc>
        <w:tc>
          <w:tcPr>
            <w:tcW w:w="1410" w:type="dxa"/>
          </w:tcPr>
          <w:p w14:paraId="25678114" w14:textId="77777777" w:rsidR="005B335F" w:rsidRDefault="005B335F"/>
        </w:tc>
      </w:tr>
      <w:tr w:rsidR="005B335F" w14:paraId="12E0103B" w14:textId="77777777">
        <w:trPr>
          <w:trHeight w:hRule="exact" w:val="422"/>
        </w:trPr>
        <w:tc>
          <w:tcPr>
            <w:tcW w:w="7690" w:type="dxa"/>
          </w:tcPr>
          <w:p w14:paraId="4DE3C583" w14:textId="77777777" w:rsidR="005B335F" w:rsidRDefault="002F2BBE">
            <w:pPr>
              <w:pStyle w:val="TableParagraph"/>
              <w:spacing w:line="270" w:lineRule="exact"/>
              <w:rPr>
                <w:sz w:val="24"/>
              </w:rPr>
            </w:pPr>
            <w:r>
              <w:rPr>
                <w:sz w:val="24"/>
              </w:rPr>
              <w:t>Cartagena, Colombia</w:t>
            </w:r>
          </w:p>
        </w:tc>
        <w:tc>
          <w:tcPr>
            <w:tcW w:w="1410" w:type="dxa"/>
          </w:tcPr>
          <w:p w14:paraId="361D089C" w14:textId="77777777" w:rsidR="005B335F" w:rsidRDefault="005B335F"/>
        </w:tc>
      </w:tr>
      <w:tr w:rsidR="005B335F" w14:paraId="3FC5EA9D" w14:textId="77777777">
        <w:trPr>
          <w:trHeight w:hRule="exact" w:val="698"/>
        </w:trPr>
        <w:tc>
          <w:tcPr>
            <w:tcW w:w="7690" w:type="dxa"/>
          </w:tcPr>
          <w:p w14:paraId="38DB6CD1" w14:textId="77777777" w:rsidR="005B335F" w:rsidRDefault="002F2BBE">
            <w:pPr>
              <w:pStyle w:val="TableParagraph"/>
              <w:numPr>
                <w:ilvl w:val="0"/>
                <w:numId w:val="17"/>
              </w:numPr>
              <w:tabs>
                <w:tab w:val="left" w:pos="409"/>
                <w:tab w:val="left" w:pos="410"/>
              </w:tabs>
              <w:spacing w:before="142" w:line="285" w:lineRule="exact"/>
              <w:rPr>
                <w:sz w:val="24"/>
              </w:rPr>
            </w:pPr>
            <w:r>
              <w:rPr>
                <w:sz w:val="24"/>
              </w:rPr>
              <w:t>“Luis de Greiff” Award</w:t>
            </w:r>
          </w:p>
          <w:p w14:paraId="54EA6F68" w14:textId="77777777" w:rsidR="005B335F" w:rsidRDefault="002F2BBE">
            <w:pPr>
              <w:pStyle w:val="TableParagraph"/>
              <w:spacing w:line="265" w:lineRule="exact"/>
              <w:rPr>
                <w:i/>
                <w:sz w:val="24"/>
              </w:rPr>
            </w:pPr>
            <w:r>
              <w:rPr>
                <w:sz w:val="24"/>
              </w:rPr>
              <w:t>Best engineering undergraduate thesis: “</w:t>
            </w:r>
            <w:r>
              <w:rPr>
                <w:i/>
                <w:sz w:val="24"/>
              </w:rPr>
              <w:t>Modelo Físico del Sistema</w:t>
            </w:r>
          </w:p>
        </w:tc>
        <w:tc>
          <w:tcPr>
            <w:tcW w:w="1410" w:type="dxa"/>
          </w:tcPr>
          <w:p w14:paraId="40C0CEAF" w14:textId="77777777" w:rsidR="005B335F" w:rsidRDefault="002F2BBE">
            <w:pPr>
              <w:pStyle w:val="TableParagraph"/>
              <w:spacing w:before="142"/>
              <w:ind w:left="0" w:right="48"/>
              <w:jc w:val="right"/>
              <w:rPr>
                <w:sz w:val="24"/>
              </w:rPr>
            </w:pPr>
            <w:r>
              <w:rPr>
                <w:sz w:val="24"/>
              </w:rPr>
              <w:t>2003</w:t>
            </w:r>
          </w:p>
        </w:tc>
      </w:tr>
      <w:tr w:rsidR="005B335F" w14:paraId="42889DEA" w14:textId="77777777">
        <w:trPr>
          <w:trHeight w:hRule="exact" w:val="276"/>
        </w:trPr>
        <w:tc>
          <w:tcPr>
            <w:tcW w:w="7690" w:type="dxa"/>
          </w:tcPr>
          <w:p w14:paraId="26C6571D" w14:textId="77777777" w:rsidR="005B335F" w:rsidRDefault="002F2BBE">
            <w:pPr>
              <w:pStyle w:val="TableParagraph"/>
              <w:spacing w:line="272" w:lineRule="exact"/>
              <w:rPr>
                <w:sz w:val="24"/>
              </w:rPr>
            </w:pPr>
            <w:r>
              <w:rPr>
                <w:i/>
                <w:sz w:val="24"/>
              </w:rPr>
              <w:t xml:space="preserve">Cardiovascular </w:t>
            </w:r>
            <w:r>
              <w:rPr>
                <w:sz w:val="24"/>
              </w:rPr>
              <w:t>(Physical Model of the Cardiovascular System)”</w:t>
            </w:r>
          </w:p>
        </w:tc>
        <w:tc>
          <w:tcPr>
            <w:tcW w:w="1410" w:type="dxa"/>
          </w:tcPr>
          <w:p w14:paraId="2208B15A" w14:textId="77777777" w:rsidR="005B335F" w:rsidRDefault="005B335F"/>
        </w:tc>
      </w:tr>
      <w:tr w:rsidR="005B335F" w14:paraId="212AF612" w14:textId="77777777">
        <w:trPr>
          <w:trHeight w:hRule="exact" w:val="276"/>
        </w:trPr>
        <w:tc>
          <w:tcPr>
            <w:tcW w:w="7690" w:type="dxa"/>
          </w:tcPr>
          <w:p w14:paraId="0E1EFA25" w14:textId="77777777" w:rsidR="005B335F" w:rsidRDefault="002F2BBE">
            <w:pPr>
              <w:pStyle w:val="TableParagraph"/>
              <w:spacing w:line="270" w:lineRule="exact"/>
              <w:rPr>
                <w:sz w:val="24"/>
              </w:rPr>
            </w:pPr>
            <w:r>
              <w:rPr>
                <w:i/>
                <w:sz w:val="24"/>
              </w:rPr>
              <w:t xml:space="preserve">Sociedad Antioqueña de Ingenieros y Arquitectos </w:t>
            </w:r>
            <w:r>
              <w:rPr>
                <w:sz w:val="24"/>
              </w:rPr>
              <w:t>(Antioquian Society of</w:t>
            </w:r>
          </w:p>
        </w:tc>
        <w:tc>
          <w:tcPr>
            <w:tcW w:w="1410" w:type="dxa"/>
          </w:tcPr>
          <w:p w14:paraId="556F12A4" w14:textId="77777777" w:rsidR="005B335F" w:rsidRDefault="005B335F"/>
        </w:tc>
      </w:tr>
      <w:tr w:rsidR="005B335F" w14:paraId="4323050A" w14:textId="77777777">
        <w:trPr>
          <w:trHeight w:hRule="exact" w:val="425"/>
        </w:trPr>
        <w:tc>
          <w:tcPr>
            <w:tcW w:w="7690" w:type="dxa"/>
          </w:tcPr>
          <w:p w14:paraId="082ED7E0" w14:textId="77777777" w:rsidR="005B335F" w:rsidRDefault="002F2BBE">
            <w:pPr>
              <w:pStyle w:val="TableParagraph"/>
              <w:spacing w:line="272" w:lineRule="exact"/>
              <w:rPr>
                <w:sz w:val="24"/>
              </w:rPr>
            </w:pPr>
            <w:r>
              <w:rPr>
                <w:sz w:val="24"/>
              </w:rPr>
              <w:t>Engineers and Architects)</w:t>
            </w:r>
          </w:p>
        </w:tc>
        <w:tc>
          <w:tcPr>
            <w:tcW w:w="1410" w:type="dxa"/>
          </w:tcPr>
          <w:p w14:paraId="081C5CDB" w14:textId="77777777" w:rsidR="005B335F" w:rsidRDefault="005B335F"/>
        </w:tc>
      </w:tr>
      <w:tr w:rsidR="005B335F" w14:paraId="66365591" w14:textId="77777777">
        <w:trPr>
          <w:trHeight w:hRule="exact" w:val="698"/>
        </w:trPr>
        <w:tc>
          <w:tcPr>
            <w:tcW w:w="7690" w:type="dxa"/>
          </w:tcPr>
          <w:p w14:paraId="3185356A" w14:textId="77777777" w:rsidR="005B335F" w:rsidRDefault="002F2BBE">
            <w:pPr>
              <w:pStyle w:val="TableParagraph"/>
              <w:numPr>
                <w:ilvl w:val="0"/>
                <w:numId w:val="16"/>
              </w:numPr>
              <w:tabs>
                <w:tab w:val="left" w:pos="409"/>
                <w:tab w:val="left" w:pos="410"/>
              </w:tabs>
              <w:spacing w:before="142" w:line="285" w:lineRule="exact"/>
              <w:rPr>
                <w:sz w:val="24"/>
              </w:rPr>
            </w:pPr>
            <w:r>
              <w:rPr>
                <w:sz w:val="24"/>
              </w:rPr>
              <w:t>Honored Undergraduate Thesis</w:t>
            </w:r>
          </w:p>
          <w:p w14:paraId="5E5EE2BF" w14:textId="77777777" w:rsidR="005B335F" w:rsidRDefault="002F2BBE">
            <w:pPr>
              <w:pStyle w:val="TableParagraph"/>
              <w:spacing w:line="265" w:lineRule="exact"/>
              <w:rPr>
                <w:sz w:val="24"/>
              </w:rPr>
            </w:pPr>
            <w:r>
              <w:rPr>
                <w:sz w:val="24"/>
              </w:rPr>
              <w:t>“</w:t>
            </w:r>
            <w:r>
              <w:rPr>
                <w:i/>
                <w:sz w:val="24"/>
              </w:rPr>
              <w:t xml:space="preserve">Modelo Físico del Sistema Cardiovascular </w:t>
            </w:r>
            <w:r>
              <w:rPr>
                <w:sz w:val="24"/>
              </w:rPr>
              <w:t>(Physical Model of the</w:t>
            </w:r>
          </w:p>
        </w:tc>
        <w:tc>
          <w:tcPr>
            <w:tcW w:w="1410" w:type="dxa"/>
          </w:tcPr>
          <w:p w14:paraId="792D9EE9" w14:textId="77777777" w:rsidR="005B335F" w:rsidRDefault="002F2BBE">
            <w:pPr>
              <w:pStyle w:val="TableParagraph"/>
              <w:spacing w:before="142"/>
              <w:ind w:left="0" w:right="48"/>
              <w:jc w:val="right"/>
              <w:rPr>
                <w:sz w:val="24"/>
              </w:rPr>
            </w:pPr>
            <w:r>
              <w:rPr>
                <w:sz w:val="24"/>
              </w:rPr>
              <w:t>2002</w:t>
            </w:r>
          </w:p>
        </w:tc>
      </w:tr>
      <w:tr w:rsidR="005B335F" w14:paraId="3F95E865" w14:textId="77777777">
        <w:trPr>
          <w:trHeight w:hRule="exact" w:val="276"/>
        </w:trPr>
        <w:tc>
          <w:tcPr>
            <w:tcW w:w="7690" w:type="dxa"/>
          </w:tcPr>
          <w:p w14:paraId="4D7D7E81" w14:textId="77777777" w:rsidR="005B335F" w:rsidRDefault="002F2BBE">
            <w:pPr>
              <w:pStyle w:val="TableParagraph"/>
              <w:spacing w:line="272" w:lineRule="exact"/>
              <w:rPr>
                <w:sz w:val="24"/>
              </w:rPr>
            </w:pPr>
            <w:r>
              <w:rPr>
                <w:sz w:val="24"/>
              </w:rPr>
              <w:t xml:space="preserve">Cardiovascular System)”, </w:t>
            </w:r>
            <w:r>
              <w:rPr>
                <w:i/>
                <w:sz w:val="24"/>
              </w:rPr>
              <w:t xml:space="preserve">Escuela de Ingeniería de Antioquia </w:t>
            </w:r>
            <w:r>
              <w:rPr>
                <w:sz w:val="24"/>
              </w:rPr>
              <w:t>–</w:t>
            </w:r>
          </w:p>
        </w:tc>
        <w:tc>
          <w:tcPr>
            <w:tcW w:w="1410" w:type="dxa"/>
          </w:tcPr>
          <w:p w14:paraId="626B0B1B" w14:textId="77777777" w:rsidR="005B335F" w:rsidRDefault="005B335F"/>
        </w:tc>
      </w:tr>
      <w:tr w:rsidR="005B335F" w14:paraId="10760D0F" w14:textId="77777777">
        <w:trPr>
          <w:trHeight w:hRule="exact" w:val="270"/>
        </w:trPr>
        <w:tc>
          <w:tcPr>
            <w:tcW w:w="7690" w:type="dxa"/>
          </w:tcPr>
          <w:p w14:paraId="75013F82" w14:textId="77777777" w:rsidR="005B335F" w:rsidRDefault="002F2BBE">
            <w:pPr>
              <w:pStyle w:val="TableParagraph"/>
              <w:spacing w:line="270" w:lineRule="exact"/>
              <w:rPr>
                <w:i/>
                <w:sz w:val="24"/>
              </w:rPr>
            </w:pPr>
            <w:r>
              <w:rPr>
                <w:i/>
                <w:sz w:val="24"/>
              </w:rPr>
              <w:t>Universidad CES</w:t>
            </w:r>
          </w:p>
        </w:tc>
        <w:tc>
          <w:tcPr>
            <w:tcW w:w="1410" w:type="dxa"/>
          </w:tcPr>
          <w:p w14:paraId="4BEE4FBE" w14:textId="77777777" w:rsidR="005B335F" w:rsidRDefault="005B335F"/>
        </w:tc>
      </w:tr>
    </w:tbl>
    <w:p w14:paraId="1BDFB48B" w14:textId="77777777" w:rsidR="005B335F" w:rsidRDefault="005B335F">
      <w:pPr>
        <w:pStyle w:val="BodyText"/>
        <w:rPr>
          <w:b/>
          <w:sz w:val="20"/>
        </w:rPr>
      </w:pPr>
    </w:p>
    <w:p w14:paraId="701E05E5" w14:textId="77777777" w:rsidR="005B335F" w:rsidRDefault="005B335F">
      <w:pPr>
        <w:pStyle w:val="BodyText"/>
        <w:spacing w:before="10"/>
        <w:rPr>
          <w:b/>
          <w:sz w:val="20"/>
        </w:rPr>
      </w:pPr>
    </w:p>
    <w:p w14:paraId="4AD51462" w14:textId="77777777" w:rsidR="005B335F" w:rsidRDefault="002F2BBE">
      <w:pPr>
        <w:spacing w:before="87"/>
        <w:ind w:left="100"/>
        <w:rPr>
          <w:b/>
          <w:sz w:val="28"/>
        </w:rPr>
      </w:pPr>
      <w:r>
        <w:rPr>
          <w:b/>
          <w:sz w:val="28"/>
        </w:rPr>
        <w:t>Grant Support</w:t>
      </w:r>
    </w:p>
    <w:p w14:paraId="6B7BC68B" w14:textId="77777777" w:rsidR="005B335F" w:rsidRDefault="005B335F">
      <w:pPr>
        <w:pStyle w:val="BodyText"/>
        <w:spacing w:before="1"/>
        <w:rPr>
          <w:b/>
        </w:rPr>
      </w:pPr>
    </w:p>
    <w:p w14:paraId="067CC5A0" w14:textId="77777777" w:rsidR="005B335F" w:rsidRDefault="002F2BBE">
      <w:pPr>
        <w:pStyle w:val="Heading2"/>
        <w:ind w:left="460"/>
      </w:pPr>
      <w:r>
        <w:t>Active</w:t>
      </w:r>
    </w:p>
    <w:p w14:paraId="7BB639CD" w14:textId="77777777" w:rsidR="005B335F" w:rsidRDefault="005B335F">
      <w:pPr>
        <w:pStyle w:val="BodyText"/>
        <w:spacing w:before="11"/>
        <w:rPr>
          <w:b/>
          <w:sz w:val="23"/>
        </w:rPr>
      </w:pPr>
    </w:p>
    <w:p w14:paraId="18D473E6" w14:textId="77777777" w:rsidR="005B335F" w:rsidRDefault="002F2BBE">
      <w:pPr>
        <w:pStyle w:val="BodyText"/>
        <w:spacing w:line="242" w:lineRule="auto"/>
        <w:ind w:left="460" w:right="1562"/>
      </w:pPr>
      <w:r>
        <w:t>Tittle: Multidisciplinary K12 Urologic Research Career Development Program Dale Bjorling (PI)</w:t>
      </w:r>
    </w:p>
    <w:p w14:paraId="296EECF0" w14:textId="77777777" w:rsidR="005B335F" w:rsidRDefault="002F2BBE">
      <w:pPr>
        <w:pStyle w:val="BodyText"/>
        <w:spacing w:line="271" w:lineRule="exact"/>
        <w:ind w:left="460"/>
      </w:pPr>
      <w:r>
        <w:t>Sponsor: NIH/NIDDK K12DK100022</w:t>
      </w:r>
    </w:p>
    <w:p w14:paraId="1F847760" w14:textId="77777777" w:rsidR="005B335F" w:rsidRDefault="002F2BBE">
      <w:pPr>
        <w:pStyle w:val="BodyText"/>
        <w:spacing w:before="3" w:line="275" w:lineRule="exact"/>
        <w:ind w:left="460"/>
      </w:pPr>
      <w:r>
        <w:t>Award: $158,545</w:t>
      </w:r>
    </w:p>
    <w:p w14:paraId="37E45C97" w14:textId="77777777" w:rsidR="005B335F" w:rsidRDefault="002F2BBE">
      <w:pPr>
        <w:pStyle w:val="BodyText"/>
        <w:spacing w:line="242" w:lineRule="auto"/>
        <w:ind w:left="460" w:right="6033"/>
      </w:pPr>
      <w:r>
        <w:t>Award Dates 08/01/16-06/30/</w:t>
      </w:r>
      <w:r w:rsidR="00012BC9">
        <w:t>20</w:t>
      </w:r>
      <w:r>
        <w:t xml:space="preserve"> Role: Scholar</w:t>
      </w:r>
    </w:p>
    <w:p w14:paraId="4EC0E7F8" w14:textId="77777777" w:rsidR="005B335F" w:rsidRDefault="005B335F">
      <w:pPr>
        <w:pStyle w:val="BodyText"/>
        <w:spacing w:before="3"/>
      </w:pPr>
    </w:p>
    <w:p w14:paraId="598FEA23" w14:textId="77777777" w:rsidR="005B335F" w:rsidRDefault="002F2BBE">
      <w:pPr>
        <w:pStyle w:val="BodyText"/>
        <w:spacing w:line="274" w:lineRule="exact"/>
        <w:ind w:left="460" w:right="555"/>
      </w:pPr>
      <w:r>
        <w:t>Title: Advanced MRI of Uteroplacental Flow, Perfusion, Oxygenation, and Inflammation Shah, Dinesh (Co-PI) and Wieben, Oliver (Co-PI)</w:t>
      </w:r>
    </w:p>
    <w:p w14:paraId="011620C7" w14:textId="77777777" w:rsidR="005B335F" w:rsidRDefault="002F2BBE">
      <w:pPr>
        <w:pStyle w:val="BodyText"/>
        <w:spacing w:before="4" w:line="274" w:lineRule="exact"/>
        <w:ind w:left="460" w:right="7280"/>
      </w:pPr>
      <w:r>
        <w:t>Sponsor: NIH U01 Award: $4,023,484</w:t>
      </w:r>
    </w:p>
    <w:p w14:paraId="48F42086" w14:textId="77777777" w:rsidR="005B335F" w:rsidRDefault="002F2BBE">
      <w:pPr>
        <w:pStyle w:val="BodyText"/>
        <w:spacing w:line="242" w:lineRule="auto"/>
        <w:ind w:left="460" w:right="5967"/>
      </w:pPr>
      <w:r>
        <w:t>Award Dates: 09/17/15-08/31/</w:t>
      </w:r>
      <w:r w:rsidR="00012BC9">
        <w:t>20</w:t>
      </w:r>
      <w:r>
        <w:t xml:space="preserve"> Role: Co-Investigator</w:t>
      </w:r>
    </w:p>
    <w:p w14:paraId="5890914B" w14:textId="77777777" w:rsidR="005B335F" w:rsidRDefault="005B335F">
      <w:pPr>
        <w:pStyle w:val="BodyText"/>
        <w:spacing w:before="2"/>
      </w:pPr>
    </w:p>
    <w:p w14:paraId="3D22BCAB" w14:textId="77777777" w:rsidR="005B335F" w:rsidRDefault="002F2BBE">
      <w:pPr>
        <w:pStyle w:val="BodyText"/>
        <w:ind w:left="460"/>
      </w:pPr>
      <w:r>
        <w:t>Title: Accelerated Nuero-MRA using compressed sensing and constrained reconstruction</w:t>
      </w:r>
    </w:p>
    <w:p w14:paraId="78ACBE77" w14:textId="77777777" w:rsidR="005B335F" w:rsidRDefault="005B335F">
      <w:pPr>
        <w:sectPr w:rsidR="005B335F">
          <w:pgSz w:w="12240" w:h="15840"/>
          <w:pgMar w:top="1460" w:right="1280" w:bottom="280" w:left="1340" w:header="720" w:footer="720" w:gutter="0"/>
          <w:cols w:space="720"/>
        </w:sectPr>
      </w:pPr>
    </w:p>
    <w:p w14:paraId="1613CCF9" w14:textId="77777777" w:rsidR="005B335F" w:rsidRDefault="002F2BBE">
      <w:pPr>
        <w:pStyle w:val="BodyText"/>
        <w:spacing w:before="81" w:line="274" w:lineRule="exact"/>
        <w:ind w:left="100" w:right="4107"/>
      </w:pPr>
      <w:r>
        <w:lastRenderedPageBreak/>
        <w:t>Johnson, Kevin (Co-PI) and Turski, Patrick (Co-PI) Sponsor: NIH R01</w:t>
      </w:r>
    </w:p>
    <w:p w14:paraId="10AB3C1C" w14:textId="77777777" w:rsidR="005B335F" w:rsidRDefault="002F2BBE">
      <w:pPr>
        <w:pStyle w:val="BodyText"/>
        <w:spacing w:line="274" w:lineRule="exact"/>
        <w:ind w:left="100"/>
      </w:pPr>
      <w:r>
        <w:t>Award: $1,392,303</w:t>
      </w:r>
    </w:p>
    <w:p w14:paraId="142DB4DF" w14:textId="77777777" w:rsidR="005B335F" w:rsidRDefault="002F2BBE">
      <w:pPr>
        <w:pStyle w:val="BodyText"/>
        <w:spacing w:line="242" w:lineRule="auto"/>
        <w:ind w:left="100" w:right="5907"/>
      </w:pPr>
      <w:r>
        <w:t>Award Dates: 08/01/15-05/31/</w:t>
      </w:r>
      <w:r w:rsidR="00012BC9">
        <w:t>20</w:t>
      </w:r>
      <w:r>
        <w:t>Role: Co-Investigator</w:t>
      </w:r>
    </w:p>
    <w:p w14:paraId="3880996B" w14:textId="77777777" w:rsidR="005B335F" w:rsidRDefault="005B335F">
      <w:pPr>
        <w:pStyle w:val="BodyText"/>
        <w:spacing w:before="2"/>
      </w:pPr>
    </w:p>
    <w:p w14:paraId="388A5F82" w14:textId="77777777" w:rsidR="005B335F" w:rsidRDefault="002F2BBE">
      <w:pPr>
        <w:pStyle w:val="BodyText"/>
        <w:spacing w:before="1" w:line="274" w:lineRule="exact"/>
        <w:ind w:left="100"/>
      </w:pPr>
      <w:r>
        <w:t>Title: Functional and Molecular Diversity in the Tumor Microenvironment Underlies Therapeutic Response and Resistance</w:t>
      </w:r>
    </w:p>
    <w:p w14:paraId="2F7EDC90" w14:textId="77777777" w:rsidR="005B335F" w:rsidRDefault="002F2BBE">
      <w:pPr>
        <w:pStyle w:val="BodyText"/>
        <w:spacing w:before="4" w:line="274" w:lineRule="exact"/>
        <w:ind w:left="100" w:right="6320"/>
      </w:pPr>
      <w:r>
        <w:t>Jarrard/Beebe/Lang (Co PIs) Sponsor: DOD</w:t>
      </w:r>
    </w:p>
    <w:p w14:paraId="30E04E17" w14:textId="77777777" w:rsidR="005B335F" w:rsidRDefault="002F2BBE">
      <w:pPr>
        <w:pStyle w:val="BodyText"/>
        <w:spacing w:line="274" w:lineRule="exact"/>
        <w:ind w:left="100"/>
      </w:pPr>
      <w:r>
        <w:t>Award: $1,683,00</w:t>
      </w:r>
    </w:p>
    <w:p w14:paraId="282090AA" w14:textId="77777777" w:rsidR="005B335F" w:rsidRDefault="002F2BBE">
      <w:pPr>
        <w:pStyle w:val="BodyText"/>
        <w:spacing w:line="242" w:lineRule="auto"/>
        <w:ind w:left="100" w:right="5907"/>
      </w:pPr>
      <w:r>
        <w:t>Award Dates: 08/01/16-07/31/</w:t>
      </w:r>
      <w:r w:rsidR="00012BC9">
        <w:t>20</w:t>
      </w:r>
      <w:r>
        <w:t xml:space="preserve"> Role: Co-Investigator</w:t>
      </w:r>
    </w:p>
    <w:p w14:paraId="045A881A" w14:textId="77777777" w:rsidR="005B335F" w:rsidRDefault="005B335F">
      <w:pPr>
        <w:pStyle w:val="BodyText"/>
        <w:spacing w:before="9"/>
        <w:rPr>
          <w:sz w:val="23"/>
        </w:rPr>
      </w:pPr>
    </w:p>
    <w:p w14:paraId="202405B8" w14:textId="77777777" w:rsidR="005B335F" w:rsidRDefault="002F2BBE">
      <w:pPr>
        <w:pStyle w:val="BodyText"/>
        <w:ind w:left="100"/>
      </w:pPr>
      <w:r>
        <w:t>Completed</w:t>
      </w:r>
    </w:p>
    <w:p w14:paraId="20FC2722" w14:textId="77777777" w:rsidR="005B335F" w:rsidRDefault="005B335F">
      <w:pPr>
        <w:pStyle w:val="BodyText"/>
        <w:spacing w:before="4"/>
      </w:pPr>
    </w:p>
    <w:p w14:paraId="0475FB2D" w14:textId="77777777" w:rsidR="005B335F" w:rsidRDefault="002F2BBE">
      <w:pPr>
        <w:pStyle w:val="BodyText"/>
        <w:spacing w:line="274" w:lineRule="exact"/>
        <w:ind w:left="100" w:right="648"/>
      </w:pPr>
      <w:r>
        <w:t>Title: Comprehensive Non-invasive Assessment of Extracardiac Total Cavo-Pulmonary Connection using 4D Flow MRI</w:t>
      </w:r>
    </w:p>
    <w:p w14:paraId="3D31AD30" w14:textId="77777777" w:rsidR="005B335F" w:rsidRDefault="002F2BBE">
      <w:pPr>
        <w:pStyle w:val="BodyText"/>
        <w:spacing w:line="274" w:lineRule="exact"/>
        <w:ind w:left="100"/>
      </w:pPr>
      <w:r>
        <w:t>Roldán-Alzate, Alejandro (PI)</w:t>
      </w:r>
    </w:p>
    <w:p w14:paraId="35CDDAFD" w14:textId="77777777" w:rsidR="005B335F" w:rsidRDefault="002F2BBE">
      <w:pPr>
        <w:pStyle w:val="BodyText"/>
        <w:spacing w:line="242" w:lineRule="auto"/>
        <w:ind w:left="100" w:right="2428"/>
      </w:pPr>
      <w:r>
        <w:t>Sponsor: American Heart Association (Scientist Development Grant) Award: PRJ85VH $306,125</w:t>
      </w:r>
    </w:p>
    <w:p w14:paraId="3556D981" w14:textId="77777777" w:rsidR="005B335F" w:rsidRDefault="002F2BBE">
      <w:pPr>
        <w:pStyle w:val="BodyText"/>
        <w:spacing w:line="242" w:lineRule="auto"/>
        <w:ind w:left="100" w:right="5853"/>
      </w:pPr>
      <w:r>
        <w:t>Award Dates: Jul 2014 - Jul 2018 Role: Principal Investigator</w:t>
      </w:r>
    </w:p>
    <w:p w14:paraId="5FE2E92D" w14:textId="77777777" w:rsidR="005B335F" w:rsidRDefault="005B335F">
      <w:pPr>
        <w:pStyle w:val="BodyText"/>
        <w:spacing w:before="6"/>
      </w:pPr>
    </w:p>
    <w:p w14:paraId="1F184FD9" w14:textId="77777777" w:rsidR="005B335F" w:rsidRDefault="002F2BBE">
      <w:pPr>
        <w:pStyle w:val="BodyText"/>
        <w:spacing w:line="274" w:lineRule="exact"/>
        <w:ind w:left="100" w:right="2647"/>
      </w:pPr>
      <w:r>
        <w:t>Title: Quantitative Hemodynamics of the Liver with 4D Flow MRI Reeder, Scott (Co-P) and Wieben, Oliver (Co-PI)</w:t>
      </w:r>
    </w:p>
    <w:p w14:paraId="02BBEBE9" w14:textId="77777777" w:rsidR="005B335F" w:rsidRDefault="002F2BBE">
      <w:pPr>
        <w:pStyle w:val="BodyText"/>
        <w:spacing w:before="4" w:line="274" w:lineRule="exact"/>
        <w:ind w:left="100" w:right="5173"/>
      </w:pPr>
      <w:r>
        <w:t>Sponsor: NIH/DHHS R01DK096169-01 Award: PRJ66GE $218,367</w:t>
      </w:r>
    </w:p>
    <w:p w14:paraId="7E560655" w14:textId="77777777" w:rsidR="005B335F" w:rsidRDefault="002F2BBE">
      <w:pPr>
        <w:pStyle w:val="BodyText"/>
        <w:ind w:left="100" w:right="5185"/>
      </w:pPr>
      <w:r>
        <w:t>Award Dates: April 2012 - April 2016 Co-PIs: Scott Reeder and Oliver Wieben Role: Co-Investigator</w:t>
      </w:r>
    </w:p>
    <w:p w14:paraId="453DF007" w14:textId="77777777" w:rsidR="005B335F" w:rsidRDefault="005B335F">
      <w:pPr>
        <w:pStyle w:val="BodyText"/>
      </w:pPr>
    </w:p>
    <w:p w14:paraId="742E24C4" w14:textId="77777777" w:rsidR="005B335F" w:rsidRDefault="002F2BBE">
      <w:pPr>
        <w:pStyle w:val="BodyText"/>
        <w:ind w:left="100"/>
      </w:pPr>
      <w:r>
        <w:t>Pending</w:t>
      </w:r>
    </w:p>
    <w:p w14:paraId="29456672" w14:textId="77777777" w:rsidR="005B335F" w:rsidRDefault="005B335F">
      <w:pPr>
        <w:pStyle w:val="BodyText"/>
        <w:spacing w:before="4"/>
      </w:pPr>
    </w:p>
    <w:p w14:paraId="6677E4F9" w14:textId="77777777" w:rsidR="005B335F" w:rsidRDefault="002F2BBE">
      <w:pPr>
        <w:pStyle w:val="BodyText"/>
        <w:tabs>
          <w:tab w:val="left" w:pos="1899"/>
          <w:tab w:val="left" w:pos="4059"/>
          <w:tab w:val="left" w:pos="6866"/>
        </w:tabs>
        <w:spacing w:line="274" w:lineRule="exact"/>
        <w:ind w:left="100" w:right="1098"/>
      </w:pPr>
      <w:r>
        <w:t>R21 NS066982 (Roldan)</w:t>
      </w:r>
      <w:r>
        <w:tab/>
        <w:t>10/01/2019-10/01/2021</w:t>
      </w:r>
      <w:r>
        <w:tab/>
        <w:t>3.0  calendar NIH/NHLBI</w:t>
      </w:r>
      <w:r>
        <w:tab/>
        <w:t>$275,000</w:t>
      </w:r>
    </w:p>
    <w:p w14:paraId="20982230" w14:textId="77777777" w:rsidR="005B335F" w:rsidRDefault="002F2BBE">
      <w:pPr>
        <w:pStyle w:val="BodyText"/>
        <w:spacing w:before="4" w:line="274" w:lineRule="exact"/>
        <w:ind w:left="100" w:right="222"/>
      </w:pPr>
      <w:r>
        <w:t>Noninvasive Assessment of Changes in Bladder Anatomy and Function in Aging Women with Underactive Bladder.</w:t>
      </w:r>
    </w:p>
    <w:p w14:paraId="07645D57" w14:textId="77777777" w:rsidR="005B335F" w:rsidRDefault="002F2BBE">
      <w:pPr>
        <w:pStyle w:val="BodyText"/>
        <w:spacing w:before="4" w:line="274" w:lineRule="exact"/>
        <w:ind w:left="100"/>
      </w:pPr>
      <w:r>
        <w:t>This project seeks to assess the age related changes in bladder anatomy and function by establishing MRI biomarkers.</w:t>
      </w:r>
    </w:p>
    <w:p w14:paraId="305D742D" w14:textId="77777777" w:rsidR="005B335F" w:rsidRDefault="005B335F">
      <w:pPr>
        <w:pStyle w:val="BodyText"/>
        <w:spacing w:before="8"/>
        <w:rPr>
          <w:sz w:val="23"/>
        </w:rPr>
      </w:pPr>
    </w:p>
    <w:p w14:paraId="0C3EA437" w14:textId="77777777" w:rsidR="005B335F" w:rsidRDefault="002F2BBE">
      <w:pPr>
        <w:pStyle w:val="BodyText"/>
        <w:tabs>
          <w:tab w:val="left" w:pos="1899"/>
          <w:tab w:val="left" w:pos="4059"/>
          <w:tab w:val="left" w:pos="6866"/>
        </w:tabs>
        <w:spacing w:line="242" w:lineRule="auto"/>
        <w:ind w:left="100" w:right="1098"/>
      </w:pPr>
      <w:r>
        <w:t>R21 NS066982 (Johnson/Roldan)</w:t>
      </w:r>
      <w:r>
        <w:tab/>
        <w:t>10/01/2019-10/01/2021</w:t>
      </w:r>
      <w:r>
        <w:tab/>
        <w:t>3.0  calendar NIH/NHLBI</w:t>
      </w:r>
      <w:r>
        <w:tab/>
        <w:t>$275,000</w:t>
      </w:r>
    </w:p>
    <w:p w14:paraId="5A2E787E" w14:textId="77777777" w:rsidR="005B335F" w:rsidRDefault="002F2BBE">
      <w:pPr>
        <w:pStyle w:val="BodyText"/>
        <w:spacing w:line="271" w:lineRule="exact"/>
        <w:ind w:left="100"/>
      </w:pPr>
      <w:r>
        <w:t>Quantitative Methods for Noninvasive Assessment of Brain Motion and Fluid Flow</w:t>
      </w:r>
    </w:p>
    <w:p w14:paraId="43D1618D" w14:textId="77777777" w:rsidR="005B335F" w:rsidRDefault="002F2BBE">
      <w:pPr>
        <w:pStyle w:val="BodyText"/>
        <w:spacing w:before="7" w:line="274" w:lineRule="exact"/>
        <w:ind w:left="100"/>
      </w:pPr>
      <w:r>
        <w:t>This project seeks to harness opportunities in MRI technology to dramatically improve the quantitative accuracy and comprehensiveness of brain biomechanical measures.</w:t>
      </w:r>
    </w:p>
    <w:p w14:paraId="529827A7" w14:textId="77777777" w:rsidR="005B335F" w:rsidRDefault="005B335F">
      <w:pPr>
        <w:spacing w:line="274" w:lineRule="exact"/>
        <w:sectPr w:rsidR="005B335F">
          <w:pgSz w:w="12240" w:h="15840"/>
          <w:pgMar w:top="1360" w:right="1340" w:bottom="280" w:left="1700" w:header="720" w:footer="720" w:gutter="0"/>
          <w:cols w:space="720"/>
        </w:sectPr>
      </w:pPr>
    </w:p>
    <w:p w14:paraId="32360BCF" w14:textId="77777777" w:rsidR="005B335F" w:rsidRDefault="002F2BBE">
      <w:pPr>
        <w:pStyle w:val="Heading1"/>
        <w:spacing w:before="57"/>
      </w:pPr>
      <w:r>
        <w:lastRenderedPageBreak/>
        <w:t>Publications</w:t>
      </w:r>
    </w:p>
    <w:p w14:paraId="5E6FCB61" w14:textId="77777777" w:rsidR="005B335F" w:rsidRDefault="005B335F">
      <w:pPr>
        <w:pStyle w:val="BodyText"/>
        <w:rPr>
          <w:b/>
        </w:rPr>
      </w:pPr>
    </w:p>
    <w:p w14:paraId="01DA3783" w14:textId="77777777" w:rsidR="005B335F" w:rsidRDefault="002F2BBE">
      <w:pPr>
        <w:pStyle w:val="Heading2"/>
        <w:ind w:left="460"/>
      </w:pPr>
      <w:r>
        <w:t>Journal articles</w:t>
      </w:r>
    </w:p>
    <w:p w14:paraId="2B9045F4" w14:textId="77777777" w:rsidR="005B335F" w:rsidRDefault="005B335F">
      <w:pPr>
        <w:pStyle w:val="BodyText"/>
        <w:rPr>
          <w:b/>
          <w:sz w:val="26"/>
        </w:rPr>
      </w:pPr>
    </w:p>
    <w:p w14:paraId="58D85F4F" w14:textId="77777777" w:rsidR="005B335F" w:rsidRDefault="005B335F">
      <w:pPr>
        <w:pStyle w:val="BodyText"/>
        <w:spacing w:before="8"/>
        <w:rPr>
          <w:b/>
          <w:sz w:val="21"/>
        </w:rPr>
      </w:pPr>
    </w:p>
    <w:p w14:paraId="7FCD36FB" w14:textId="77777777" w:rsidR="009C4A47" w:rsidRPr="009C4A47" w:rsidRDefault="009C4A47" w:rsidP="006C55DB">
      <w:pPr>
        <w:pStyle w:val="ListParagraph"/>
        <w:numPr>
          <w:ilvl w:val="0"/>
          <w:numId w:val="15"/>
        </w:numPr>
        <w:tabs>
          <w:tab w:val="left" w:pos="999"/>
          <w:tab w:val="left" w:pos="1000"/>
        </w:tabs>
        <w:spacing w:before="1"/>
        <w:ind w:left="630" w:right="445"/>
        <w:jc w:val="both"/>
        <w:rPr>
          <w:b/>
          <w:bCs/>
          <w:iCs/>
          <w:sz w:val="24"/>
        </w:rPr>
      </w:pPr>
      <w:r w:rsidRPr="009C4A47">
        <w:rPr>
          <w:iCs/>
          <w:sz w:val="24"/>
        </w:rPr>
        <w:t>Rutkowski DR, Barton, GP, Aggarwal N, François CJ</w:t>
      </w:r>
      <w:r w:rsidRPr="009C4A47">
        <w:rPr>
          <w:i/>
          <w:iCs/>
          <w:sz w:val="24"/>
        </w:rPr>
        <w:t xml:space="preserve">, </w:t>
      </w:r>
      <w:r w:rsidRPr="009C4A47">
        <w:rPr>
          <w:b/>
          <w:bCs/>
          <w:iCs/>
          <w:sz w:val="24"/>
        </w:rPr>
        <w:t>Roldán-Alzate A</w:t>
      </w:r>
      <w:r w:rsidRPr="009C4A47">
        <w:rPr>
          <w:iCs/>
          <w:sz w:val="24"/>
        </w:rPr>
        <w:t>.</w:t>
      </w:r>
      <w:r w:rsidRPr="009C4A47">
        <w:rPr>
          <w:i/>
          <w:iCs/>
          <w:sz w:val="24"/>
        </w:rPr>
        <w:t xml:space="preserve"> </w:t>
      </w:r>
      <w:r w:rsidRPr="009C4A47">
        <w:rPr>
          <w:iCs/>
          <w:sz w:val="24"/>
        </w:rPr>
        <w:t>Sex Differences in Cardiac Flow Dynamics of Healthy Volunteers</w:t>
      </w:r>
      <w:r w:rsidRPr="009C4A47">
        <w:rPr>
          <w:i/>
          <w:iCs/>
          <w:sz w:val="24"/>
        </w:rPr>
        <w:t>. Radiology: Cardiothoracic Imaging [Accepted for Publication]</w:t>
      </w:r>
    </w:p>
    <w:p w14:paraId="7EC340DA" w14:textId="77777777" w:rsidR="009C4A47" w:rsidRPr="009C4A47" w:rsidRDefault="009C4A47" w:rsidP="006C55DB">
      <w:pPr>
        <w:pStyle w:val="ListParagraph"/>
        <w:numPr>
          <w:ilvl w:val="0"/>
          <w:numId w:val="15"/>
        </w:numPr>
        <w:tabs>
          <w:tab w:val="left" w:pos="999"/>
          <w:tab w:val="left" w:pos="1000"/>
        </w:tabs>
        <w:spacing w:before="1"/>
        <w:ind w:left="630" w:right="445"/>
        <w:jc w:val="both"/>
        <w:rPr>
          <w:b/>
          <w:bCs/>
          <w:iCs/>
          <w:sz w:val="24"/>
        </w:rPr>
      </w:pPr>
      <w:r w:rsidRPr="009C4A47">
        <w:rPr>
          <w:bCs/>
        </w:rPr>
        <w:t>Rutkowski DR, Medero R, Ruesink T</w:t>
      </w:r>
      <w:r w:rsidRPr="009C4A47">
        <w:rPr>
          <w:bCs/>
          <w:i/>
        </w:rPr>
        <w:t>,</w:t>
      </w:r>
      <w:r w:rsidRPr="00B1055F">
        <w:rPr>
          <w:i/>
        </w:rPr>
        <w:t xml:space="preserve"> </w:t>
      </w:r>
      <w:r w:rsidRPr="00B1055F">
        <w:rPr>
          <w:b/>
        </w:rPr>
        <w:t>Roldan-Alzate A.</w:t>
      </w:r>
      <w:r w:rsidRPr="00B1055F">
        <w:rPr>
          <w:i/>
        </w:rPr>
        <w:t xml:space="preserve"> </w:t>
      </w:r>
      <w:r w:rsidRPr="00B1055F">
        <w:t>Modeling Physiological Flow Variation in Fontan Models with 4d Flow Mri, Particle Image Velocimetry, and Arterial Spin Labeling</w:t>
      </w:r>
      <w:r w:rsidRPr="00B1055F">
        <w:rPr>
          <w:i/>
        </w:rPr>
        <w:t xml:space="preserve">. J </w:t>
      </w:r>
      <w:r>
        <w:rPr>
          <w:i/>
        </w:rPr>
        <w:t>B</w:t>
      </w:r>
      <w:r w:rsidRPr="00B1055F">
        <w:rPr>
          <w:i/>
        </w:rPr>
        <w:t>iomech Eng. 2019 Oct 1. doi: 10.1115/1.4045110. [Epub  ahead of print] PubMed PMID: 31596919.</w:t>
      </w:r>
    </w:p>
    <w:p w14:paraId="239BED33" w14:textId="77777777" w:rsidR="009C4A47" w:rsidRPr="009C4A47" w:rsidRDefault="009C4A47" w:rsidP="006C55DB">
      <w:pPr>
        <w:pStyle w:val="ListParagraph"/>
        <w:numPr>
          <w:ilvl w:val="0"/>
          <w:numId w:val="15"/>
        </w:numPr>
        <w:tabs>
          <w:tab w:val="left" w:pos="999"/>
          <w:tab w:val="left" w:pos="1000"/>
        </w:tabs>
        <w:spacing w:before="1"/>
        <w:ind w:left="630" w:right="445"/>
        <w:jc w:val="both"/>
        <w:rPr>
          <w:b/>
          <w:bCs/>
          <w:iCs/>
          <w:sz w:val="24"/>
        </w:rPr>
      </w:pPr>
      <w:r w:rsidRPr="009C4A47">
        <w:rPr>
          <w:rFonts w:eastAsia="Calibri"/>
          <w:iCs/>
        </w:rPr>
        <w:t>Rutkowski DR</w:t>
      </w:r>
      <w:r w:rsidRPr="009C4A47">
        <w:rPr>
          <w:rFonts w:eastAsia="Calibri"/>
          <w:b/>
          <w:bCs/>
          <w:iCs/>
        </w:rPr>
        <w:t>,</w:t>
      </w:r>
      <w:r w:rsidRPr="009C4A47">
        <w:rPr>
          <w:rFonts w:eastAsia="Calibri"/>
        </w:rPr>
        <w:t xml:space="preserve"> Wells SA, Johnson B, Huang W, Jarrard DF, Lang JM, Cho S, </w:t>
      </w:r>
      <w:r w:rsidRPr="009C4A47">
        <w:rPr>
          <w:rFonts w:eastAsia="Calibri"/>
          <w:b/>
        </w:rPr>
        <w:t>Roldán-Alzate A</w:t>
      </w:r>
      <w:r w:rsidRPr="009C4A47">
        <w:rPr>
          <w:rFonts w:eastAsia="Calibri"/>
        </w:rPr>
        <w:t>. Mri-based cancer lesion analysis with 3d printed patient specific prostate cutting guides. Am J Clin Exp Urol. 2019 Aug 15;7(4):215-222. eCollection 2019. PubMed PMID: 31511828; PubMed Central PMCID: PMC6734042.</w:t>
      </w:r>
    </w:p>
    <w:p w14:paraId="2FE776B3" w14:textId="77777777" w:rsidR="009C4A47" w:rsidRPr="009C4A47" w:rsidRDefault="009C4A47" w:rsidP="009C4A47">
      <w:pPr>
        <w:widowControl/>
        <w:autoSpaceDE/>
        <w:autoSpaceDN/>
        <w:spacing w:after="100" w:line="259" w:lineRule="auto"/>
        <w:ind w:left="360"/>
        <w:contextualSpacing/>
        <w:jc w:val="both"/>
        <w:rPr>
          <w:rFonts w:eastAsia="Calibri"/>
        </w:rPr>
      </w:pPr>
    </w:p>
    <w:p w14:paraId="5DC17B34" w14:textId="77777777" w:rsidR="009C4A47" w:rsidRPr="009C4A47" w:rsidRDefault="009C4A47" w:rsidP="009C4A47">
      <w:pPr>
        <w:pStyle w:val="ListParagraph"/>
        <w:numPr>
          <w:ilvl w:val="0"/>
          <w:numId w:val="15"/>
        </w:numPr>
        <w:tabs>
          <w:tab w:val="left" w:pos="999"/>
          <w:tab w:val="left" w:pos="1000"/>
        </w:tabs>
        <w:spacing w:before="1"/>
        <w:ind w:left="630" w:right="445"/>
        <w:jc w:val="both"/>
        <w:rPr>
          <w:iCs/>
          <w:sz w:val="24"/>
        </w:rPr>
      </w:pPr>
      <w:r w:rsidRPr="009C4A47">
        <w:rPr>
          <w:iCs/>
          <w:sz w:val="24"/>
        </w:rPr>
        <w:t xml:space="preserve">Liu TT, Thomas S, Mclean DT, </w:t>
      </w:r>
      <w:r w:rsidRPr="009C4A47">
        <w:rPr>
          <w:b/>
          <w:bCs/>
          <w:iCs/>
          <w:sz w:val="24"/>
        </w:rPr>
        <w:t>Roldan-Alzate A</w:t>
      </w:r>
      <w:r w:rsidRPr="009C4A47">
        <w:rPr>
          <w:iCs/>
          <w:sz w:val="24"/>
        </w:rPr>
        <w:t>, Hernando D, Ricke EA, Ricke WA. Prostate enlargement and altered urinary function are part of the aging process. Aging (Albany NY). 2019 May 13;11(9):2653-2669. doi: 10.18632/</w:t>
      </w:r>
      <w:r w:rsidRPr="009C4A47">
        <w:rPr>
          <w:i/>
          <w:iCs/>
          <w:sz w:val="24"/>
        </w:rPr>
        <w:t>aging</w:t>
      </w:r>
      <w:r w:rsidRPr="009C4A47">
        <w:rPr>
          <w:iCs/>
          <w:sz w:val="24"/>
        </w:rPr>
        <w:t>.101938. PubMed PMID: 31085797; PubMed Central PMCID: PMC6535061.</w:t>
      </w:r>
      <w:r w:rsidRPr="009C4A47">
        <w:rPr>
          <w:i/>
          <w:iCs/>
          <w:sz w:val="24"/>
        </w:rPr>
        <w:t xml:space="preserve"> </w:t>
      </w:r>
    </w:p>
    <w:p w14:paraId="62A07359" w14:textId="77777777" w:rsidR="009C4A47" w:rsidRPr="009C4A47" w:rsidRDefault="009C4A47" w:rsidP="009C4A47">
      <w:pPr>
        <w:pStyle w:val="ListParagraph"/>
        <w:rPr>
          <w:iCs/>
          <w:sz w:val="24"/>
        </w:rPr>
      </w:pPr>
    </w:p>
    <w:p w14:paraId="40760808" w14:textId="77777777" w:rsidR="009C4A47" w:rsidRPr="009C4A47" w:rsidRDefault="009C4A47" w:rsidP="009C4A47">
      <w:pPr>
        <w:pStyle w:val="ListParagraph"/>
        <w:numPr>
          <w:ilvl w:val="0"/>
          <w:numId w:val="15"/>
        </w:numPr>
        <w:tabs>
          <w:tab w:val="left" w:pos="999"/>
          <w:tab w:val="left" w:pos="1000"/>
        </w:tabs>
        <w:spacing w:before="1"/>
        <w:ind w:left="630" w:right="445"/>
        <w:jc w:val="both"/>
        <w:rPr>
          <w:iCs/>
          <w:sz w:val="24"/>
        </w:rPr>
      </w:pPr>
      <w:r w:rsidRPr="009C4A47">
        <w:rPr>
          <w:iCs/>
          <w:sz w:val="24"/>
        </w:rPr>
        <w:t xml:space="preserve">Liu TT, Rodgers AC, Nicholson TM, Macoska JA, Marker PC, Vezina CM, Bjorling DE, </w:t>
      </w:r>
      <w:r w:rsidRPr="009C4A47">
        <w:rPr>
          <w:b/>
          <w:iCs/>
          <w:sz w:val="24"/>
        </w:rPr>
        <w:t>Roldán-Alzate A</w:t>
      </w:r>
      <w:r w:rsidRPr="009C4A47">
        <w:rPr>
          <w:iCs/>
          <w:sz w:val="24"/>
        </w:rPr>
        <w:t>, Hernando D, Lloyd GL, Hacker TA, Ricke WA</w:t>
      </w:r>
      <w:r w:rsidRPr="009C4A47">
        <w:rPr>
          <w:i/>
          <w:iCs/>
          <w:sz w:val="24"/>
        </w:rPr>
        <w:t>. Ultrasonography of the Adult Male Urinary Tract for Urinary Functional Testing. J Vis Exp. 2019 Aug 14;(150). doi: 10.3791/59802. PubMed PMID: 31475976.</w:t>
      </w:r>
    </w:p>
    <w:p w14:paraId="0B1EE790" w14:textId="77777777" w:rsidR="009C4A47" w:rsidRPr="009C4A47" w:rsidRDefault="009C4A47" w:rsidP="009C4A47">
      <w:pPr>
        <w:pStyle w:val="ListParagraph"/>
        <w:tabs>
          <w:tab w:val="left" w:pos="999"/>
          <w:tab w:val="left" w:pos="1000"/>
        </w:tabs>
        <w:spacing w:before="1"/>
        <w:ind w:left="630" w:right="445" w:firstLine="0"/>
        <w:jc w:val="right"/>
        <w:rPr>
          <w:b/>
          <w:bCs/>
          <w:iCs/>
          <w:sz w:val="24"/>
        </w:rPr>
      </w:pPr>
    </w:p>
    <w:p w14:paraId="3BA62BD2" w14:textId="77777777" w:rsidR="002F2BBE" w:rsidRPr="002F2BBE" w:rsidRDefault="002F2BBE" w:rsidP="006C55DB">
      <w:pPr>
        <w:pStyle w:val="ListParagraph"/>
        <w:numPr>
          <w:ilvl w:val="0"/>
          <w:numId w:val="15"/>
        </w:numPr>
        <w:tabs>
          <w:tab w:val="left" w:pos="999"/>
          <w:tab w:val="left" w:pos="1000"/>
        </w:tabs>
        <w:spacing w:before="1"/>
        <w:ind w:left="630" w:right="445"/>
        <w:jc w:val="both"/>
        <w:rPr>
          <w:b/>
          <w:bCs/>
          <w:iCs/>
          <w:sz w:val="24"/>
        </w:rPr>
      </w:pPr>
      <w:r w:rsidRPr="002F2BBE">
        <w:rPr>
          <w:iCs/>
          <w:sz w:val="24"/>
        </w:rPr>
        <w:t xml:space="preserve">McLean DT,Rutkowski DR, Liu T, Hernando D, Ricke WA, </w:t>
      </w:r>
      <w:r w:rsidRPr="002F2BBE">
        <w:rPr>
          <w:b/>
          <w:bCs/>
          <w:iCs/>
          <w:sz w:val="24"/>
        </w:rPr>
        <w:t>Roldán-Alzate A</w:t>
      </w:r>
      <w:r>
        <w:rPr>
          <w:b/>
          <w:bCs/>
          <w:iCs/>
          <w:sz w:val="24"/>
        </w:rPr>
        <w:t xml:space="preserve">. </w:t>
      </w:r>
    </w:p>
    <w:p w14:paraId="70EBED14" w14:textId="77777777" w:rsidR="002F2BBE" w:rsidRPr="002F2BBE" w:rsidRDefault="002F2BBE" w:rsidP="006C55DB">
      <w:pPr>
        <w:pStyle w:val="ListParagraph"/>
        <w:tabs>
          <w:tab w:val="left" w:pos="999"/>
          <w:tab w:val="left" w:pos="1000"/>
        </w:tabs>
        <w:spacing w:before="1"/>
        <w:ind w:left="630" w:right="445" w:hanging="10"/>
        <w:rPr>
          <w:iCs/>
          <w:sz w:val="24"/>
        </w:rPr>
      </w:pPr>
      <w:r w:rsidRPr="002F2BBE">
        <w:rPr>
          <w:iCs/>
          <w:sz w:val="24"/>
        </w:rPr>
        <w:t>MRI-based method for lower urinary tract dysfunction in adult male mice</w:t>
      </w:r>
      <w:r>
        <w:rPr>
          <w:iCs/>
          <w:sz w:val="24"/>
        </w:rPr>
        <w:t xml:space="preserve">.  </w:t>
      </w:r>
      <w:r w:rsidRPr="002F2BBE">
        <w:rPr>
          <w:iCs/>
          <w:sz w:val="24"/>
        </w:rPr>
        <w:t>Am J</w:t>
      </w:r>
      <w:r>
        <w:rPr>
          <w:iCs/>
          <w:sz w:val="24"/>
        </w:rPr>
        <w:t xml:space="preserve"> </w:t>
      </w:r>
      <w:r w:rsidRPr="002F2BBE">
        <w:rPr>
          <w:iCs/>
          <w:sz w:val="24"/>
        </w:rPr>
        <w:t>Clin Exp Urol 2019;7(3):153-158</w:t>
      </w:r>
      <w:r>
        <w:rPr>
          <w:iCs/>
          <w:sz w:val="24"/>
        </w:rPr>
        <w:t xml:space="preserve"> </w:t>
      </w:r>
      <w:r w:rsidRPr="002F2BBE">
        <w:rPr>
          <w:iCs/>
          <w:sz w:val="24"/>
          <w:u w:val="single"/>
        </w:rPr>
        <w:t xml:space="preserve">www.ajceu.us </w:t>
      </w:r>
      <w:r w:rsidRPr="002F2BBE">
        <w:rPr>
          <w:iCs/>
          <w:sz w:val="24"/>
        </w:rPr>
        <w:t>/ISSN:2330-1910/AJCEU0097273</w:t>
      </w:r>
    </w:p>
    <w:p w14:paraId="25F317A5" w14:textId="77777777" w:rsidR="002F2BBE" w:rsidRPr="002F2BBE" w:rsidRDefault="002F2BBE" w:rsidP="006C55DB">
      <w:pPr>
        <w:pStyle w:val="ListParagraph"/>
        <w:tabs>
          <w:tab w:val="left" w:pos="999"/>
          <w:tab w:val="left" w:pos="1000"/>
        </w:tabs>
        <w:spacing w:before="1"/>
        <w:ind w:left="630" w:right="445" w:firstLine="0"/>
        <w:jc w:val="both"/>
        <w:rPr>
          <w:iCs/>
          <w:sz w:val="24"/>
        </w:rPr>
      </w:pPr>
    </w:p>
    <w:p w14:paraId="79DEE6AF" w14:textId="77777777" w:rsidR="002F2BBE" w:rsidRPr="002F2BBE" w:rsidRDefault="002F2BBE" w:rsidP="006C55DB">
      <w:pPr>
        <w:pStyle w:val="ListParagraph"/>
        <w:numPr>
          <w:ilvl w:val="0"/>
          <w:numId w:val="15"/>
        </w:numPr>
        <w:tabs>
          <w:tab w:val="left" w:pos="999"/>
          <w:tab w:val="left" w:pos="1000"/>
        </w:tabs>
        <w:spacing w:before="1"/>
        <w:ind w:left="630" w:right="445"/>
        <w:jc w:val="both"/>
        <w:rPr>
          <w:iCs/>
          <w:sz w:val="24"/>
        </w:rPr>
      </w:pPr>
      <w:r>
        <w:rPr>
          <w:bCs/>
          <w:sz w:val="24"/>
        </w:rPr>
        <w:t xml:space="preserve">Pewaworuk R, </w:t>
      </w:r>
      <w:r>
        <w:rPr>
          <w:b/>
          <w:sz w:val="24"/>
        </w:rPr>
        <w:t>Roldán-Alzate A</w:t>
      </w:r>
      <w:r>
        <w:rPr>
          <w:sz w:val="24"/>
        </w:rPr>
        <w:t xml:space="preserve">. </w:t>
      </w:r>
      <w:r w:rsidRPr="002F2BBE">
        <w:rPr>
          <w:iCs/>
          <w:sz w:val="24"/>
        </w:rPr>
        <w:t>4D Flow MRI Estimation of Boundary</w:t>
      </w:r>
      <w:r>
        <w:rPr>
          <w:iCs/>
          <w:sz w:val="24"/>
        </w:rPr>
        <w:t xml:space="preserve"> </w:t>
      </w:r>
      <w:r w:rsidRPr="002F2BBE">
        <w:rPr>
          <w:iCs/>
          <w:sz w:val="24"/>
        </w:rPr>
        <w:t>Conditions for Patient Specific Cardiovascular Simulation</w:t>
      </w:r>
      <w:r>
        <w:rPr>
          <w:iCs/>
          <w:sz w:val="24"/>
        </w:rPr>
        <w:t xml:space="preserve">. </w:t>
      </w:r>
      <w:r w:rsidRPr="002F2BBE">
        <w:rPr>
          <w:iCs/>
          <w:sz w:val="24"/>
        </w:rPr>
        <w:t>Annals of Biomedical Engineering, Vol. 47, No. 8, August 2019 pp. 1786–1798</w:t>
      </w:r>
      <w:r>
        <w:rPr>
          <w:iCs/>
          <w:sz w:val="24"/>
        </w:rPr>
        <w:t xml:space="preserve"> </w:t>
      </w:r>
      <w:r w:rsidRPr="002F2BBE">
        <w:rPr>
          <w:iCs/>
          <w:sz w:val="24"/>
        </w:rPr>
        <w:t>https://doi.org/10.1007/s10439-019-02285-2</w:t>
      </w:r>
    </w:p>
    <w:p w14:paraId="7744CE4B" w14:textId="77777777" w:rsidR="002F2BBE" w:rsidRPr="002F2BBE" w:rsidRDefault="002F2BBE" w:rsidP="006C55DB">
      <w:pPr>
        <w:pStyle w:val="ListParagraph"/>
        <w:tabs>
          <w:tab w:val="left" w:pos="999"/>
          <w:tab w:val="left" w:pos="1000"/>
        </w:tabs>
        <w:spacing w:before="1"/>
        <w:ind w:left="630" w:right="445" w:firstLine="0"/>
        <w:rPr>
          <w:iCs/>
          <w:sz w:val="24"/>
        </w:rPr>
      </w:pPr>
    </w:p>
    <w:p w14:paraId="25AB03DE" w14:textId="77777777" w:rsidR="005B335F" w:rsidRDefault="002F2BBE" w:rsidP="006C55DB">
      <w:pPr>
        <w:pStyle w:val="ListParagraph"/>
        <w:numPr>
          <w:ilvl w:val="0"/>
          <w:numId w:val="15"/>
        </w:numPr>
        <w:tabs>
          <w:tab w:val="left" w:pos="999"/>
          <w:tab w:val="left" w:pos="1000"/>
        </w:tabs>
        <w:spacing w:before="1"/>
        <w:ind w:left="630" w:right="445"/>
        <w:jc w:val="left"/>
        <w:rPr>
          <w:i/>
          <w:sz w:val="24"/>
        </w:rPr>
      </w:pPr>
      <w:r>
        <w:rPr>
          <w:sz w:val="24"/>
        </w:rPr>
        <w:t xml:space="preserve">Rutkowski DR, Barton G, François CJ, Bartlett HL, Anagnostopoulos PV, </w:t>
      </w:r>
      <w:r>
        <w:rPr>
          <w:b/>
          <w:sz w:val="24"/>
        </w:rPr>
        <w:t>Roldán- Alzate A</w:t>
      </w:r>
      <w:r>
        <w:rPr>
          <w:sz w:val="24"/>
        </w:rPr>
        <w:t xml:space="preserve">. Analysis of cavopulmonary and cardiac flow characteristics in fontan Patients: Comparison with healthy volunteers. </w:t>
      </w:r>
      <w:r w:rsidRPr="002F2BBE">
        <w:rPr>
          <w:iCs/>
          <w:sz w:val="24"/>
        </w:rPr>
        <w:t>J Magn Reson Imaging. 2019 Jan 11. doi: 10.1002/jmri.26583</w:t>
      </w:r>
    </w:p>
    <w:p w14:paraId="2CC00F6D" w14:textId="77777777" w:rsidR="005B335F" w:rsidRDefault="005B335F" w:rsidP="006C55DB">
      <w:pPr>
        <w:pStyle w:val="BodyText"/>
        <w:ind w:left="630"/>
        <w:rPr>
          <w:i/>
        </w:rPr>
      </w:pPr>
    </w:p>
    <w:p w14:paraId="5F1C8FC7" w14:textId="77777777" w:rsidR="005B335F" w:rsidRDefault="002F2BBE" w:rsidP="006C55DB">
      <w:pPr>
        <w:pStyle w:val="ListParagraph"/>
        <w:numPr>
          <w:ilvl w:val="0"/>
          <w:numId w:val="15"/>
        </w:numPr>
        <w:tabs>
          <w:tab w:val="left" w:pos="999"/>
          <w:tab w:val="left" w:pos="1000"/>
        </w:tabs>
        <w:ind w:left="630" w:right="112"/>
        <w:jc w:val="left"/>
        <w:rPr>
          <w:sz w:val="24"/>
        </w:rPr>
      </w:pPr>
      <w:r>
        <w:rPr>
          <w:sz w:val="24"/>
        </w:rPr>
        <w:t xml:space="preserve">Rutkowski DR, Garcia FJ, </w:t>
      </w:r>
      <w:r>
        <w:rPr>
          <w:b/>
          <w:sz w:val="24"/>
        </w:rPr>
        <w:t>Roldán-Alzate A</w:t>
      </w:r>
      <w:r>
        <w:rPr>
          <w:sz w:val="24"/>
        </w:rPr>
        <w:t xml:space="preserve">. </w:t>
      </w:r>
      <w:r w:rsidRPr="002F2BBE">
        <w:rPr>
          <w:sz w:val="24"/>
        </w:rPr>
        <w:t>MRI-based modeling of spleno-mesenteric confluence flow</w:t>
      </w:r>
      <w:r>
        <w:rPr>
          <w:sz w:val="24"/>
        </w:rPr>
        <w:t xml:space="preserve">. Journal of Biomechanics </w:t>
      </w:r>
      <w:r w:rsidRPr="002F2BBE">
        <w:rPr>
          <w:sz w:val="24"/>
        </w:rPr>
        <w:t>88 (2019) 95–103</w:t>
      </w:r>
    </w:p>
    <w:p w14:paraId="65C4B48F" w14:textId="77777777" w:rsidR="005B335F" w:rsidRDefault="005B335F" w:rsidP="006C55DB">
      <w:pPr>
        <w:pStyle w:val="BodyText"/>
        <w:spacing w:before="11"/>
        <w:ind w:left="630"/>
        <w:rPr>
          <w:sz w:val="23"/>
        </w:rPr>
      </w:pPr>
    </w:p>
    <w:p w14:paraId="464FC809" w14:textId="77777777" w:rsidR="005B335F" w:rsidRDefault="002F2BBE" w:rsidP="006C55DB">
      <w:pPr>
        <w:pStyle w:val="ListParagraph"/>
        <w:numPr>
          <w:ilvl w:val="0"/>
          <w:numId w:val="15"/>
        </w:numPr>
        <w:tabs>
          <w:tab w:val="left" w:pos="999"/>
          <w:tab w:val="left" w:pos="1000"/>
        </w:tabs>
        <w:ind w:left="630" w:right="406"/>
        <w:jc w:val="left"/>
        <w:rPr>
          <w:sz w:val="24"/>
        </w:rPr>
      </w:pPr>
      <w:r>
        <w:rPr>
          <w:sz w:val="24"/>
        </w:rPr>
        <w:t xml:space="preserve">Rutkowski DR, Sun D, Anderson PA, </w:t>
      </w:r>
      <w:r>
        <w:rPr>
          <w:b/>
          <w:sz w:val="24"/>
        </w:rPr>
        <w:t>Roldán-Alzate A</w:t>
      </w:r>
      <w:r>
        <w:rPr>
          <w:sz w:val="24"/>
        </w:rPr>
        <w:t xml:space="preserve">. A Method to Design and Manufacture Low Cost Patient Specific Templates for Spinal Surgery. Journal of 3D Printing in Medicine. </w:t>
      </w:r>
      <w:r>
        <w:rPr>
          <w:color w:val="0000FF"/>
          <w:sz w:val="24"/>
          <w:u w:val="single" w:color="0000FF"/>
        </w:rPr>
        <w:t xml:space="preserve">https://doi.org/10.2217/3dp-2018-0019 </w:t>
      </w:r>
      <w:r>
        <w:rPr>
          <w:sz w:val="24"/>
        </w:rPr>
        <w:t>2018</w:t>
      </w:r>
    </w:p>
    <w:p w14:paraId="7DB9E54C" w14:textId="77777777" w:rsidR="005B335F" w:rsidRDefault="005B335F" w:rsidP="006C55DB">
      <w:pPr>
        <w:pStyle w:val="BodyText"/>
        <w:spacing w:before="8"/>
        <w:ind w:left="630"/>
        <w:rPr>
          <w:sz w:val="15"/>
        </w:rPr>
      </w:pPr>
    </w:p>
    <w:p w14:paraId="5F9E8141" w14:textId="77777777" w:rsidR="005B335F" w:rsidRDefault="002F2BBE" w:rsidP="006C55DB">
      <w:pPr>
        <w:pStyle w:val="ListParagraph"/>
        <w:numPr>
          <w:ilvl w:val="0"/>
          <w:numId w:val="15"/>
        </w:numPr>
        <w:tabs>
          <w:tab w:val="left" w:pos="999"/>
          <w:tab w:val="left" w:pos="1000"/>
        </w:tabs>
        <w:spacing w:before="90"/>
        <w:ind w:left="630" w:right="126"/>
        <w:jc w:val="left"/>
        <w:rPr>
          <w:sz w:val="24"/>
        </w:rPr>
      </w:pPr>
      <w:r>
        <w:rPr>
          <w:sz w:val="24"/>
        </w:rPr>
        <w:t xml:space="preserve">Motosugi U, </w:t>
      </w:r>
      <w:r>
        <w:rPr>
          <w:b/>
          <w:sz w:val="24"/>
        </w:rPr>
        <w:t>Roldán-Alzate A</w:t>
      </w:r>
      <w:r>
        <w:rPr>
          <w:sz w:val="24"/>
        </w:rPr>
        <w:t xml:space="preserve">, Bannas P, Said, A, Kelly S, Wieben, O, Reeder, SB. Utility of 4D flow MRI as a marker for risk stratification of gastroesophageal varices in patients with liver cirrhosis. Radiology </w:t>
      </w:r>
      <w:r>
        <w:rPr>
          <w:color w:val="0000FF"/>
          <w:sz w:val="24"/>
          <w:u w:val="single" w:color="0000FF"/>
        </w:rPr>
        <w:t>https://doi.org/10.1148/radiol.2018180230</w:t>
      </w:r>
    </w:p>
    <w:p w14:paraId="5ED18323" w14:textId="77777777" w:rsidR="005B335F" w:rsidRDefault="005B335F" w:rsidP="006C55DB">
      <w:pPr>
        <w:pStyle w:val="BodyText"/>
        <w:spacing w:before="1"/>
        <w:ind w:left="630"/>
        <w:rPr>
          <w:sz w:val="16"/>
        </w:rPr>
      </w:pPr>
    </w:p>
    <w:p w14:paraId="26A0BE77" w14:textId="77777777" w:rsidR="005B335F" w:rsidRDefault="002F2BBE" w:rsidP="006C55DB">
      <w:pPr>
        <w:pStyle w:val="ListParagraph"/>
        <w:numPr>
          <w:ilvl w:val="0"/>
          <w:numId w:val="15"/>
        </w:numPr>
        <w:tabs>
          <w:tab w:val="left" w:pos="999"/>
          <w:tab w:val="left" w:pos="1000"/>
        </w:tabs>
        <w:spacing w:before="90"/>
        <w:ind w:left="630" w:right="320"/>
        <w:jc w:val="left"/>
        <w:rPr>
          <w:sz w:val="24"/>
        </w:rPr>
      </w:pPr>
      <w:r>
        <w:rPr>
          <w:sz w:val="24"/>
        </w:rPr>
        <w:t xml:space="preserve">Ruedinger K, Zhou, H, Trampe, B, Heiser, T, Iruretagoyena, JI, </w:t>
      </w:r>
      <w:r>
        <w:rPr>
          <w:b/>
          <w:sz w:val="24"/>
        </w:rPr>
        <w:t>Roldán-Alzate, A</w:t>
      </w:r>
      <w:r>
        <w:rPr>
          <w:sz w:val="24"/>
        </w:rPr>
        <w:t>. Modeling Fetal Heart Hemodynamics from Prenatal Echocardiography with 4D Flow MRI. Circulation: Cardiovascular Imaging. 2018;11:e007705</w:t>
      </w:r>
    </w:p>
    <w:p w14:paraId="7FB7B285" w14:textId="77777777" w:rsidR="005B335F" w:rsidRDefault="005B335F" w:rsidP="006C55DB">
      <w:pPr>
        <w:pStyle w:val="BodyText"/>
        <w:spacing w:before="10"/>
        <w:ind w:left="630"/>
        <w:rPr>
          <w:sz w:val="23"/>
        </w:rPr>
      </w:pPr>
    </w:p>
    <w:p w14:paraId="4548899C" w14:textId="77777777" w:rsidR="005B335F" w:rsidRDefault="002F2BBE" w:rsidP="006C55DB">
      <w:pPr>
        <w:pStyle w:val="ListParagraph"/>
        <w:numPr>
          <w:ilvl w:val="0"/>
          <w:numId w:val="15"/>
        </w:numPr>
        <w:tabs>
          <w:tab w:val="left" w:pos="999"/>
          <w:tab w:val="left" w:pos="1000"/>
        </w:tabs>
        <w:ind w:left="630" w:right="292"/>
        <w:jc w:val="left"/>
        <w:rPr>
          <w:sz w:val="24"/>
        </w:rPr>
      </w:pPr>
      <w:r>
        <w:rPr>
          <w:sz w:val="24"/>
        </w:rPr>
        <w:t xml:space="preserve">Ruesink TA, Medero, R, Rutkowski DR, </w:t>
      </w:r>
      <w:r>
        <w:rPr>
          <w:b/>
          <w:sz w:val="24"/>
        </w:rPr>
        <w:t>Roldan-Alzate A</w:t>
      </w:r>
      <w:r>
        <w:rPr>
          <w:sz w:val="24"/>
        </w:rPr>
        <w:t xml:space="preserve">. In-Vitro Validation of Regional 4D Flow MRI Pulse Wave Velocity. </w:t>
      </w:r>
      <w:r>
        <w:rPr>
          <w:color w:val="0000FF"/>
          <w:sz w:val="24"/>
          <w:u w:val="single" w:color="0000FF"/>
        </w:rPr>
        <w:t xml:space="preserve">Cardiovasc Eng Technol. </w:t>
      </w:r>
      <w:r>
        <w:rPr>
          <w:sz w:val="24"/>
        </w:rPr>
        <w:t>2018 Sep 14. doi: 10.1007/s13239-018-00377-z</w:t>
      </w:r>
    </w:p>
    <w:p w14:paraId="0AD3F1BA" w14:textId="77777777" w:rsidR="005B335F" w:rsidRDefault="005B335F" w:rsidP="006C55DB">
      <w:pPr>
        <w:pStyle w:val="BodyText"/>
        <w:spacing w:before="10"/>
        <w:ind w:left="630"/>
        <w:rPr>
          <w:sz w:val="23"/>
        </w:rPr>
      </w:pPr>
    </w:p>
    <w:p w14:paraId="7FED2E0E" w14:textId="77777777" w:rsidR="005B335F" w:rsidRDefault="002F2BBE" w:rsidP="006C55DB">
      <w:pPr>
        <w:pStyle w:val="ListParagraph"/>
        <w:numPr>
          <w:ilvl w:val="0"/>
          <w:numId w:val="15"/>
        </w:numPr>
        <w:tabs>
          <w:tab w:val="left" w:pos="999"/>
          <w:tab w:val="left" w:pos="1000"/>
        </w:tabs>
        <w:spacing w:line="242" w:lineRule="auto"/>
        <w:ind w:left="630" w:right="372"/>
        <w:jc w:val="left"/>
        <w:rPr>
          <w:sz w:val="24"/>
        </w:rPr>
      </w:pPr>
      <w:r>
        <w:rPr>
          <w:sz w:val="24"/>
        </w:rPr>
        <w:t xml:space="preserve">Medero R, Holfman C, </w:t>
      </w:r>
      <w:r>
        <w:rPr>
          <w:b/>
          <w:sz w:val="24"/>
        </w:rPr>
        <w:t>Roldán-Alzate A</w:t>
      </w:r>
      <w:r>
        <w:rPr>
          <w:sz w:val="24"/>
        </w:rPr>
        <w:t xml:space="preserve">. Comparison of 4D Flow MRI and Particle Image Velocimetry Using an In Vitro Carotid Bifurcation Model. </w:t>
      </w:r>
      <w:r>
        <w:rPr>
          <w:color w:val="0000FF"/>
          <w:sz w:val="24"/>
          <w:u w:val="single" w:color="0000FF"/>
        </w:rPr>
        <w:t>Ann Biomed</w:t>
      </w:r>
    </w:p>
    <w:p w14:paraId="490CC5D9" w14:textId="77777777" w:rsidR="005B335F" w:rsidRDefault="002F2BBE" w:rsidP="006C55DB">
      <w:pPr>
        <w:pStyle w:val="BodyText"/>
        <w:spacing w:line="271" w:lineRule="exact"/>
        <w:ind w:left="630"/>
      </w:pPr>
      <w:r>
        <w:rPr>
          <w:color w:val="0000FF"/>
          <w:u w:val="single" w:color="0000FF"/>
        </w:rPr>
        <w:t xml:space="preserve">Eng. </w:t>
      </w:r>
      <w:r>
        <w:t>2018 Aug 15. doi: 10.1007/s10439-018-02109-9.</w:t>
      </w:r>
    </w:p>
    <w:p w14:paraId="0A0EEBEE" w14:textId="77777777" w:rsidR="005B335F" w:rsidRDefault="005B335F" w:rsidP="006C55DB">
      <w:pPr>
        <w:pStyle w:val="BodyText"/>
        <w:spacing w:before="3"/>
        <w:ind w:left="630"/>
        <w:rPr>
          <w:sz w:val="16"/>
        </w:rPr>
      </w:pPr>
    </w:p>
    <w:p w14:paraId="797DB19F" w14:textId="77777777" w:rsidR="005B335F" w:rsidRDefault="002F2BBE" w:rsidP="006C55DB">
      <w:pPr>
        <w:pStyle w:val="ListParagraph"/>
        <w:numPr>
          <w:ilvl w:val="0"/>
          <w:numId w:val="15"/>
        </w:numPr>
        <w:tabs>
          <w:tab w:val="left" w:pos="999"/>
          <w:tab w:val="left" w:pos="1000"/>
        </w:tabs>
        <w:spacing w:before="90"/>
        <w:ind w:left="630" w:right="445"/>
        <w:jc w:val="left"/>
        <w:rPr>
          <w:sz w:val="24"/>
        </w:rPr>
      </w:pPr>
      <w:r>
        <w:rPr>
          <w:sz w:val="24"/>
        </w:rPr>
        <w:t xml:space="preserve">Rutkowski D , Francois, CJ, </w:t>
      </w:r>
      <w:r>
        <w:rPr>
          <w:b/>
          <w:sz w:val="24"/>
        </w:rPr>
        <w:t>Roldán-Alzate, A</w:t>
      </w:r>
      <w:r>
        <w:rPr>
          <w:sz w:val="24"/>
        </w:rPr>
        <w:t>.Respiratory Variation in Ventricular Hemodynamics of Healthy Volunteers using 4D MRI. Journal of Cardiac Magnetic Resonance in Review.</w:t>
      </w:r>
    </w:p>
    <w:p w14:paraId="66140863" w14:textId="77777777" w:rsidR="005B335F" w:rsidRDefault="005B335F" w:rsidP="006C55DB">
      <w:pPr>
        <w:pStyle w:val="BodyText"/>
        <w:ind w:left="630"/>
      </w:pPr>
    </w:p>
    <w:p w14:paraId="29929FE6" w14:textId="77777777" w:rsidR="005B335F" w:rsidRDefault="002F2BBE" w:rsidP="006C55DB">
      <w:pPr>
        <w:pStyle w:val="ListParagraph"/>
        <w:numPr>
          <w:ilvl w:val="0"/>
          <w:numId w:val="15"/>
        </w:numPr>
        <w:tabs>
          <w:tab w:val="left" w:pos="999"/>
          <w:tab w:val="left" w:pos="1000"/>
        </w:tabs>
        <w:ind w:left="630" w:right="179"/>
        <w:jc w:val="left"/>
        <w:rPr>
          <w:sz w:val="24"/>
        </w:rPr>
      </w:pPr>
      <w:r>
        <w:rPr>
          <w:sz w:val="24"/>
        </w:rPr>
        <w:t xml:space="preserve">Frydrychowicz A, </w:t>
      </w:r>
      <w:r>
        <w:rPr>
          <w:b/>
          <w:sz w:val="24"/>
        </w:rPr>
        <w:t>Roldan-Alzate A</w:t>
      </w:r>
      <w:r>
        <w:rPr>
          <w:sz w:val="24"/>
        </w:rPr>
        <w:t>, Winslow E, Consigny D, Campo CA, Motosugi U, Johnson KM, Wieben O, Reeder SB. Comparison of Radial 4D Flow-MRI with Perivascular Ultrasound to Quantify Blood Flow in the Abdomen and Introduction of a Porcine Model of Pre-hepatic Portal Hypertension. European Radiology, 2017;</w:t>
      </w:r>
    </w:p>
    <w:p w14:paraId="790CFD8A" w14:textId="77777777" w:rsidR="005B335F" w:rsidRDefault="002F2BBE" w:rsidP="006C55DB">
      <w:pPr>
        <w:pStyle w:val="BodyText"/>
        <w:spacing w:line="274" w:lineRule="exact"/>
        <w:ind w:left="630"/>
      </w:pPr>
      <w:r>
        <w:t>27:12  Pages: 5316-5324. DOI: 0.1007/s00330-017-4862-4</w:t>
      </w:r>
    </w:p>
    <w:p w14:paraId="02677FD0" w14:textId="77777777" w:rsidR="005B335F" w:rsidRDefault="005B335F" w:rsidP="006C55DB">
      <w:pPr>
        <w:pStyle w:val="BodyText"/>
        <w:ind w:left="630"/>
      </w:pPr>
    </w:p>
    <w:p w14:paraId="579EF899" w14:textId="77777777" w:rsidR="005B335F" w:rsidRPr="006C55DB" w:rsidRDefault="002F2BBE" w:rsidP="006C55DB">
      <w:pPr>
        <w:pStyle w:val="ListParagraph"/>
        <w:numPr>
          <w:ilvl w:val="0"/>
          <w:numId w:val="15"/>
        </w:numPr>
        <w:tabs>
          <w:tab w:val="left" w:pos="999"/>
          <w:tab w:val="left" w:pos="1000"/>
        </w:tabs>
        <w:spacing w:before="81" w:line="274" w:lineRule="exact"/>
        <w:ind w:left="630" w:right="222"/>
        <w:jc w:val="left"/>
        <w:rPr>
          <w:sz w:val="24"/>
        </w:rPr>
      </w:pPr>
      <w:r w:rsidRPr="006C55DB">
        <w:rPr>
          <w:sz w:val="24"/>
        </w:rPr>
        <w:t xml:space="preserve">Ruedinger K, Rutkowski D, Schafer S, </w:t>
      </w:r>
      <w:r w:rsidRPr="006C55DB">
        <w:rPr>
          <w:b/>
          <w:sz w:val="24"/>
        </w:rPr>
        <w:t>Roldan-Alzate A</w:t>
      </w:r>
      <w:r w:rsidRPr="006C55DB">
        <w:rPr>
          <w:sz w:val="24"/>
        </w:rPr>
        <w:t xml:space="preserve">, Oberstar E, Strother, C Impact of image reconstruction parameters when using 3D DSA reconstructions tomeasure intracranial aneurysms. </w:t>
      </w:r>
      <w:r w:rsidRPr="006C55DB">
        <w:rPr>
          <w:i/>
          <w:sz w:val="24"/>
        </w:rPr>
        <w:t xml:space="preserve">J NeuroIntervent Surg </w:t>
      </w:r>
      <w:r w:rsidRPr="006C55DB">
        <w:rPr>
          <w:sz w:val="24"/>
        </w:rPr>
        <w:t>doi:10.1136/neurintsurg-2017- 013080</w:t>
      </w:r>
    </w:p>
    <w:p w14:paraId="08B3DB9B" w14:textId="77777777" w:rsidR="005B335F" w:rsidRDefault="005B335F">
      <w:pPr>
        <w:pStyle w:val="BodyText"/>
        <w:spacing w:before="8"/>
        <w:rPr>
          <w:sz w:val="23"/>
        </w:rPr>
      </w:pPr>
    </w:p>
    <w:p w14:paraId="76FC8180" w14:textId="77777777" w:rsidR="005B335F" w:rsidRDefault="002F2BBE">
      <w:pPr>
        <w:pStyle w:val="ListParagraph"/>
        <w:numPr>
          <w:ilvl w:val="0"/>
          <w:numId w:val="15"/>
        </w:numPr>
        <w:tabs>
          <w:tab w:val="left" w:pos="639"/>
          <w:tab w:val="left" w:pos="640"/>
        </w:tabs>
        <w:ind w:left="640" w:right="240"/>
        <w:jc w:val="left"/>
        <w:rPr>
          <w:sz w:val="24"/>
        </w:rPr>
      </w:pPr>
      <w:r>
        <w:rPr>
          <w:sz w:val="24"/>
        </w:rPr>
        <w:t>Medero R, García-Rodríguez S, Anagnostopoulos PV, François CJ,</w:t>
      </w:r>
      <w:r>
        <w:rPr>
          <w:spacing w:val="-1"/>
          <w:sz w:val="24"/>
        </w:rPr>
        <w:t xml:space="preserve"> </w:t>
      </w:r>
      <w:r>
        <w:rPr>
          <w:b/>
          <w:sz w:val="24"/>
        </w:rPr>
        <w:t xml:space="preserve">Roldán-Alzate A. </w:t>
      </w:r>
      <w:r>
        <w:rPr>
          <w:sz w:val="24"/>
        </w:rPr>
        <w:t>Patient-Specific in-Vitro Models for Hemodynamic Analysis of Congenital Heart Disease - Additive Manufacturing Approach. Journal of Biomechanics 10.1016/j.jbiomech.2017.01.048</w:t>
      </w:r>
    </w:p>
    <w:p w14:paraId="5001148B" w14:textId="77777777" w:rsidR="005B335F" w:rsidRDefault="005B335F">
      <w:pPr>
        <w:pStyle w:val="BodyText"/>
        <w:spacing w:before="11"/>
        <w:rPr>
          <w:sz w:val="23"/>
        </w:rPr>
      </w:pPr>
    </w:p>
    <w:p w14:paraId="547DFAE0" w14:textId="77777777" w:rsidR="005B335F" w:rsidRDefault="002F2BBE">
      <w:pPr>
        <w:pStyle w:val="ListParagraph"/>
        <w:numPr>
          <w:ilvl w:val="0"/>
          <w:numId w:val="15"/>
        </w:numPr>
        <w:tabs>
          <w:tab w:val="left" w:pos="639"/>
          <w:tab w:val="left" w:pos="640"/>
        </w:tabs>
        <w:ind w:left="640" w:right="312"/>
        <w:jc w:val="left"/>
        <w:rPr>
          <w:sz w:val="24"/>
        </w:rPr>
      </w:pPr>
      <w:r>
        <w:rPr>
          <w:sz w:val="24"/>
        </w:rPr>
        <w:t xml:space="preserve">Rutkowski D, Fernandez L, Reeder SB, </w:t>
      </w:r>
      <w:r>
        <w:rPr>
          <w:b/>
          <w:sz w:val="24"/>
        </w:rPr>
        <w:t>Roldan-Alzate A</w:t>
      </w:r>
      <w:r>
        <w:rPr>
          <w:sz w:val="24"/>
        </w:rPr>
        <w:t xml:space="preserve">. Comprehensive Hemdodynamics of Living Donor Liver Transplant Using 4D Flow MRI and Computational Fluid Dynamics. Computer Methods in Biomechanics and Biomedical Engineering. </w:t>
      </w:r>
      <w:hyperlink r:id="rId6">
        <w:r>
          <w:rPr>
            <w:color w:val="0000FF"/>
            <w:sz w:val="24"/>
            <w:u w:val="single" w:color="0000FF"/>
          </w:rPr>
          <w:t>http://dx.doi.org/10.1080/21681163.2017.1278619</w:t>
        </w:r>
      </w:hyperlink>
    </w:p>
    <w:p w14:paraId="000E502D" w14:textId="77777777" w:rsidR="005B335F" w:rsidRDefault="005B335F">
      <w:pPr>
        <w:pStyle w:val="BodyText"/>
        <w:spacing w:before="1"/>
        <w:rPr>
          <w:sz w:val="16"/>
        </w:rPr>
      </w:pPr>
    </w:p>
    <w:p w14:paraId="402677EF" w14:textId="77777777" w:rsidR="005B335F" w:rsidRDefault="002F2BBE">
      <w:pPr>
        <w:pStyle w:val="ListParagraph"/>
        <w:numPr>
          <w:ilvl w:val="0"/>
          <w:numId w:val="15"/>
        </w:numPr>
        <w:tabs>
          <w:tab w:val="left" w:pos="639"/>
          <w:tab w:val="left" w:pos="640"/>
        </w:tabs>
        <w:spacing w:before="90"/>
        <w:ind w:left="640" w:right="540"/>
        <w:jc w:val="left"/>
        <w:rPr>
          <w:sz w:val="24"/>
        </w:rPr>
      </w:pPr>
      <w:r>
        <w:rPr>
          <w:sz w:val="24"/>
        </w:rPr>
        <w:t>Hussaini SF</w:t>
      </w:r>
      <w:r>
        <w:rPr>
          <w:b/>
          <w:sz w:val="24"/>
        </w:rPr>
        <w:t xml:space="preserve">, </w:t>
      </w:r>
      <w:r>
        <w:rPr>
          <w:sz w:val="24"/>
        </w:rPr>
        <w:t xml:space="preserve">Rutkowski DR, </w:t>
      </w:r>
      <w:r>
        <w:rPr>
          <w:b/>
          <w:sz w:val="24"/>
        </w:rPr>
        <w:t xml:space="preserve">Roldan-Alzate A, </w:t>
      </w:r>
      <w:r>
        <w:rPr>
          <w:sz w:val="24"/>
        </w:rPr>
        <w:t>Francois CJ. Left and Right Ventricular Kinetic Energy using Time-Resolved versus Time-Average Ventricular Volumes. Journal of Magnetic Resonance Imaging. 2016 Aug 9. doi: 10.1002/jmri.25416</w:t>
      </w:r>
    </w:p>
    <w:p w14:paraId="1ED3DE66" w14:textId="77777777" w:rsidR="005B335F" w:rsidRDefault="005B335F">
      <w:pPr>
        <w:pStyle w:val="BodyText"/>
        <w:spacing w:before="11"/>
        <w:rPr>
          <w:sz w:val="23"/>
        </w:rPr>
      </w:pPr>
    </w:p>
    <w:p w14:paraId="4107B69D" w14:textId="77777777" w:rsidR="005B335F" w:rsidRDefault="002F2BBE">
      <w:pPr>
        <w:pStyle w:val="ListParagraph"/>
        <w:numPr>
          <w:ilvl w:val="0"/>
          <w:numId w:val="15"/>
        </w:numPr>
        <w:tabs>
          <w:tab w:val="left" w:pos="639"/>
          <w:tab w:val="left" w:pos="640"/>
        </w:tabs>
        <w:ind w:left="640" w:right="105"/>
        <w:jc w:val="left"/>
        <w:rPr>
          <w:sz w:val="24"/>
        </w:rPr>
      </w:pPr>
      <w:r>
        <w:rPr>
          <w:sz w:val="24"/>
        </w:rPr>
        <w:t xml:space="preserve">Bannas P, </w:t>
      </w:r>
      <w:r>
        <w:rPr>
          <w:b/>
          <w:sz w:val="24"/>
        </w:rPr>
        <w:t xml:space="preserve">Roldan-Alzate A, </w:t>
      </w:r>
      <w:r>
        <w:rPr>
          <w:sz w:val="24"/>
        </w:rPr>
        <w:t>Johnson KM, Woods MA, Ozkan O, Motosugi U, Wieben O, Reeder SB, Kramer H. Longitudinal Monitoring of Hepatic Blood Flow before and after TIPS by Using 4D-Flow MR Imaging. Radiology. Epub ahead of print, PMCID pending.</w:t>
      </w:r>
    </w:p>
    <w:p w14:paraId="5FF56A6B" w14:textId="77777777" w:rsidR="005B335F" w:rsidRDefault="005B335F">
      <w:pPr>
        <w:pStyle w:val="BodyText"/>
      </w:pPr>
    </w:p>
    <w:p w14:paraId="65006C5A" w14:textId="77777777" w:rsidR="005B335F" w:rsidRDefault="002F2BBE">
      <w:pPr>
        <w:pStyle w:val="ListParagraph"/>
        <w:numPr>
          <w:ilvl w:val="0"/>
          <w:numId w:val="15"/>
        </w:numPr>
        <w:tabs>
          <w:tab w:val="left" w:pos="639"/>
          <w:tab w:val="left" w:pos="640"/>
        </w:tabs>
        <w:ind w:left="640" w:right="561"/>
        <w:jc w:val="left"/>
        <w:rPr>
          <w:sz w:val="24"/>
        </w:rPr>
      </w:pPr>
      <w:r>
        <w:rPr>
          <w:b/>
          <w:sz w:val="24"/>
        </w:rPr>
        <w:t xml:space="preserve">Roldan-Alzate A, </w:t>
      </w:r>
      <w:r>
        <w:rPr>
          <w:sz w:val="24"/>
        </w:rPr>
        <w:t>Francois CJ, Wieben O, Reeder SB. Emerging Applications of Abdominal 4D Flow MRI. Gastrointestinal Imaging • Review. AJR 2016; 207:1–9. DOI:10.2214/AJR.15.15995.</w:t>
      </w:r>
    </w:p>
    <w:p w14:paraId="5C499E99" w14:textId="77777777" w:rsidR="005B335F" w:rsidRDefault="005B335F">
      <w:pPr>
        <w:pStyle w:val="BodyText"/>
        <w:spacing w:before="1"/>
        <w:rPr>
          <w:sz w:val="25"/>
        </w:rPr>
      </w:pPr>
    </w:p>
    <w:p w14:paraId="0F562EA0" w14:textId="77777777" w:rsidR="005B335F" w:rsidRDefault="002F2BBE">
      <w:pPr>
        <w:pStyle w:val="ListParagraph"/>
        <w:numPr>
          <w:ilvl w:val="0"/>
          <w:numId w:val="15"/>
        </w:numPr>
        <w:tabs>
          <w:tab w:val="left" w:pos="640"/>
        </w:tabs>
        <w:spacing w:before="1" w:line="225" w:lineRule="auto"/>
        <w:ind w:left="640" w:right="473"/>
        <w:jc w:val="both"/>
        <w:rPr>
          <w:sz w:val="24"/>
        </w:rPr>
      </w:pPr>
      <w:r>
        <w:rPr>
          <w:sz w:val="24"/>
        </w:rPr>
        <w:t>Kellawan JM, Schrauben EM, Harrell</w:t>
      </w:r>
      <w:r>
        <w:rPr>
          <w:spacing w:val="-41"/>
          <w:sz w:val="24"/>
        </w:rPr>
        <w:t xml:space="preserve"> </w:t>
      </w:r>
      <w:r>
        <w:rPr>
          <w:sz w:val="24"/>
        </w:rPr>
        <w:t xml:space="preserve">JW, Hoffman CA, </w:t>
      </w:r>
      <w:r>
        <w:rPr>
          <w:b/>
          <w:sz w:val="24"/>
        </w:rPr>
        <w:t>Roldán-Alzate A</w:t>
      </w:r>
      <w:r>
        <w:rPr>
          <w:sz w:val="24"/>
        </w:rPr>
        <w:t>, Schrage WG and Wieben O.</w:t>
      </w:r>
      <w:r>
        <w:rPr>
          <w:position w:val="11"/>
          <w:sz w:val="16"/>
        </w:rPr>
        <w:t xml:space="preserve">. </w:t>
      </w:r>
      <w:r>
        <w:rPr>
          <w:sz w:val="24"/>
        </w:rPr>
        <w:t>Simultaneous quantification of blood flow in major intracranial arteries during hypercapnia using 4D flow MRI. e-pub AJNR.</w:t>
      </w:r>
    </w:p>
    <w:p w14:paraId="784757D5" w14:textId="77777777" w:rsidR="005B335F" w:rsidRDefault="005B335F">
      <w:pPr>
        <w:pStyle w:val="BodyText"/>
        <w:spacing w:before="3"/>
      </w:pPr>
    </w:p>
    <w:p w14:paraId="640190EB" w14:textId="77777777" w:rsidR="005B335F" w:rsidRDefault="002F2BBE">
      <w:pPr>
        <w:pStyle w:val="ListParagraph"/>
        <w:numPr>
          <w:ilvl w:val="0"/>
          <w:numId w:val="15"/>
        </w:numPr>
        <w:tabs>
          <w:tab w:val="left" w:pos="639"/>
          <w:tab w:val="left" w:pos="640"/>
        </w:tabs>
        <w:ind w:left="640" w:right="220"/>
        <w:jc w:val="left"/>
        <w:rPr>
          <w:sz w:val="24"/>
        </w:rPr>
      </w:pPr>
      <w:r>
        <w:rPr>
          <w:sz w:val="24"/>
        </w:rPr>
        <w:t xml:space="preserve">Bannas P, Hernando D, Motosugi U, </w:t>
      </w:r>
      <w:r>
        <w:rPr>
          <w:b/>
          <w:sz w:val="24"/>
        </w:rPr>
        <w:t xml:space="preserve">Roldán-Alzate A </w:t>
      </w:r>
      <w:r>
        <w:rPr>
          <w:sz w:val="24"/>
        </w:rPr>
        <w:t>and Reeder SB. Emerging quantitative MRI biomarkers of diffuse liver disease. Clinical Liver Disease December 2014, 4(6); 129-132.</w:t>
      </w:r>
    </w:p>
    <w:p w14:paraId="2B218208" w14:textId="77777777" w:rsidR="005B335F" w:rsidRDefault="005B335F">
      <w:pPr>
        <w:pStyle w:val="BodyText"/>
        <w:spacing w:before="11"/>
        <w:rPr>
          <w:sz w:val="23"/>
        </w:rPr>
      </w:pPr>
    </w:p>
    <w:p w14:paraId="3F862DA5" w14:textId="77777777" w:rsidR="005B335F" w:rsidRDefault="002F2BBE">
      <w:pPr>
        <w:pStyle w:val="ListParagraph"/>
        <w:numPr>
          <w:ilvl w:val="0"/>
          <w:numId w:val="15"/>
        </w:numPr>
        <w:tabs>
          <w:tab w:val="left" w:pos="639"/>
          <w:tab w:val="left" w:pos="640"/>
        </w:tabs>
        <w:ind w:left="640" w:right="159"/>
        <w:jc w:val="left"/>
        <w:rPr>
          <w:sz w:val="24"/>
        </w:rPr>
      </w:pPr>
      <w:r>
        <w:rPr>
          <w:b/>
          <w:sz w:val="24"/>
        </w:rPr>
        <w:t>Roldán-Alzate A</w:t>
      </w:r>
      <w:r>
        <w:rPr>
          <w:sz w:val="24"/>
        </w:rPr>
        <w:t>, García-Rodríguez S, Anagnostopoulos PV, Srinivasan S, Wieben O, François CJ. Hemodynamic study of TCPC using in vivo and in vitro 4D Flow MRI and numerical simulation. J Biomech. 2015 May 1;48(7):1325-30. doi: 10.1016/j.jbiomech.2015.03.009. Epub 2015 Mar 19. PMID: 25841292. PMCID: PMC4406283.</w:t>
      </w:r>
    </w:p>
    <w:p w14:paraId="1991EA63" w14:textId="77777777" w:rsidR="005B335F" w:rsidRDefault="005B335F">
      <w:pPr>
        <w:pStyle w:val="BodyText"/>
        <w:spacing w:before="11"/>
        <w:rPr>
          <w:sz w:val="23"/>
        </w:rPr>
      </w:pPr>
    </w:p>
    <w:p w14:paraId="0DD98A78" w14:textId="77777777" w:rsidR="005B335F" w:rsidRDefault="002F2BBE">
      <w:pPr>
        <w:pStyle w:val="ListParagraph"/>
        <w:numPr>
          <w:ilvl w:val="0"/>
          <w:numId w:val="15"/>
        </w:numPr>
        <w:tabs>
          <w:tab w:val="left" w:pos="639"/>
          <w:tab w:val="left" w:pos="640"/>
        </w:tabs>
        <w:ind w:left="640" w:right="125"/>
        <w:jc w:val="left"/>
        <w:rPr>
          <w:sz w:val="24"/>
        </w:rPr>
      </w:pPr>
      <w:r>
        <w:rPr>
          <w:sz w:val="24"/>
        </w:rPr>
        <w:t xml:space="preserve">Jeong D, </w:t>
      </w:r>
      <w:r>
        <w:rPr>
          <w:b/>
          <w:sz w:val="24"/>
        </w:rPr>
        <w:t>Roldán-Alzate A</w:t>
      </w:r>
      <w:r>
        <w:rPr>
          <w:sz w:val="24"/>
        </w:rPr>
        <w:t>, Srinivasan S, Anagnostopoulos PV, Schiebler ML, Wieben O, and Francois CJ. Ventricular kinetic energy in repaired Tetralogy of Fallot: a prospective cohort study assessed with 4D flow magnetic resonance imaging. J Thorac Cardiovasc Surg 2014 Dec 4 [Epub ahead of print]. PMCID: PMC Journal in Process].</w:t>
      </w:r>
    </w:p>
    <w:p w14:paraId="6DA1E167" w14:textId="77777777" w:rsidR="005B335F" w:rsidRDefault="005B335F">
      <w:pPr>
        <w:rPr>
          <w:sz w:val="24"/>
        </w:rPr>
        <w:sectPr w:rsidR="005B335F">
          <w:pgSz w:w="12240" w:h="15840"/>
          <w:pgMar w:top="1360" w:right="1340" w:bottom="280" w:left="1700" w:header="720" w:footer="720" w:gutter="0"/>
          <w:cols w:space="720"/>
        </w:sectPr>
      </w:pPr>
    </w:p>
    <w:p w14:paraId="76511504" w14:textId="77777777" w:rsidR="005B335F" w:rsidRDefault="002F2BBE">
      <w:pPr>
        <w:pStyle w:val="ListParagraph"/>
        <w:numPr>
          <w:ilvl w:val="0"/>
          <w:numId w:val="15"/>
        </w:numPr>
        <w:tabs>
          <w:tab w:val="left" w:pos="639"/>
          <w:tab w:val="left" w:pos="640"/>
        </w:tabs>
        <w:spacing w:before="76"/>
        <w:ind w:left="640" w:right="107"/>
        <w:jc w:val="left"/>
        <w:rPr>
          <w:sz w:val="24"/>
        </w:rPr>
      </w:pPr>
      <w:r>
        <w:rPr>
          <w:sz w:val="24"/>
        </w:rPr>
        <w:lastRenderedPageBreak/>
        <w:t xml:space="preserve">Belloﬁore A, Henningsen J, Lepak CG, Tian L, </w:t>
      </w:r>
      <w:r>
        <w:rPr>
          <w:b/>
          <w:sz w:val="24"/>
        </w:rPr>
        <w:t>Roldán-Alzate A</w:t>
      </w:r>
      <w:r>
        <w:rPr>
          <w:sz w:val="24"/>
        </w:rPr>
        <w:t>, Kellihan HB, Consigny DW, Francois CJ, Chesler NC. A Novel in Vivo Approach to Assess Radial and Axial Distensibility of Large and Intermediate Pulmonary Artery Branches. Journal of Biomechanics. In review</w:t>
      </w:r>
    </w:p>
    <w:p w14:paraId="1FA02A2C" w14:textId="77777777" w:rsidR="005B335F" w:rsidRDefault="005B335F">
      <w:pPr>
        <w:pStyle w:val="BodyText"/>
        <w:spacing w:before="10"/>
        <w:rPr>
          <w:sz w:val="23"/>
        </w:rPr>
      </w:pPr>
    </w:p>
    <w:p w14:paraId="5E7EAD3A" w14:textId="77777777" w:rsidR="005B335F" w:rsidRDefault="002F2BBE">
      <w:pPr>
        <w:pStyle w:val="ListParagraph"/>
        <w:numPr>
          <w:ilvl w:val="0"/>
          <w:numId w:val="15"/>
        </w:numPr>
        <w:tabs>
          <w:tab w:val="left" w:pos="639"/>
          <w:tab w:val="left" w:pos="640"/>
        </w:tabs>
        <w:spacing w:before="1"/>
        <w:ind w:left="640" w:right="114"/>
        <w:jc w:val="left"/>
        <w:rPr>
          <w:sz w:val="24"/>
        </w:rPr>
      </w:pPr>
      <w:r>
        <w:rPr>
          <w:sz w:val="24"/>
        </w:rPr>
        <w:t xml:space="preserve">Tian L, Henningsen J, Bellofiore A, Forouzan O, Kellihan HB, </w:t>
      </w:r>
      <w:r>
        <w:rPr>
          <w:b/>
          <w:sz w:val="24"/>
        </w:rPr>
        <w:t>Roldán-Alzate A</w:t>
      </w:r>
      <w:r>
        <w:rPr>
          <w:sz w:val="24"/>
        </w:rPr>
        <w:t>, Consigny DW, Gunderson MC, Dailey SH, François CJ, Chesler NC. Pulmonary Artery Relative Area Change Is Inversely Related to Ex Vivo Measured Arterial Elastic Modulus in the Canine Model of Acute Pulmonary Embolization. Journal of Biomechanics. Journal of Biomechanics; 47(12) 2014.</w:t>
      </w:r>
    </w:p>
    <w:p w14:paraId="3CC882B5" w14:textId="77777777" w:rsidR="005B335F" w:rsidRDefault="005B335F">
      <w:pPr>
        <w:pStyle w:val="BodyText"/>
      </w:pPr>
    </w:p>
    <w:p w14:paraId="734B1E29" w14:textId="77777777" w:rsidR="005B335F" w:rsidRDefault="002F2BBE">
      <w:pPr>
        <w:pStyle w:val="ListParagraph"/>
        <w:numPr>
          <w:ilvl w:val="0"/>
          <w:numId w:val="15"/>
        </w:numPr>
        <w:tabs>
          <w:tab w:val="left" w:pos="639"/>
          <w:tab w:val="left" w:pos="640"/>
        </w:tabs>
        <w:ind w:left="640" w:right="305"/>
        <w:jc w:val="left"/>
        <w:rPr>
          <w:sz w:val="24"/>
        </w:rPr>
      </w:pPr>
      <w:r>
        <w:rPr>
          <w:b/>
          <w:sz w:val="24"/>
        </w:rPr>
        <w:t>Roldán-Alzate A</w:t>
      </w:r>
      <w:r>
        <w:rPr>
          <w:sz w:val="24"/>
        </w:rPr>
        <w:t>, Frydrychowicz A, Said A, Johnson KM, Wieben O, Reeder SB. Portal Hypertension: Quantification of Changes in Hepatic Blood Flow with 4D Flow MRI After a Meal Challenge. Journal of Maginetic Resonance Imaging, E-pub</w:t>
      </w:r>
    </w:p>
    <w:p w14:paraId="23D104E1" w14:textId="77777777" w:rsidR="005B335F" w:rsidRDefault="005B335F">
      <w:pPr>
        <w:pStyle w:val="BodyText"/>
        <w:spacing w:before="11"/>
        <w:rPr>
          <w:sz w:val="23"/>
        </w:rPr>
      </w:pPr>
    </w:p>
    <w:p w14:paraId="24B4FA7D" w14:textId="77777777" w:rsidR="005B335F" w:rsidRDefault="002F2BBE">
      <w:pPr>
        <w:pStyle w:val="ListParagraph"/>
        <w:numPr>
          <w:ilvl w:val="0"/>
          <w:numId w:val="15"/>
        </w:numPr>
        <w:tabs>
          <w:tab w:val="left" w:pos="639"/>
          <w:tab w:val="left" w:pos="640"/>
        </w:tabs>
        <w:ind w:left="640" w:right="259"/>
        <w:jc w:val="left"/>
        <w:rPr>
          <w:sz w:val="24"/>
        </w:rPr>
      </w:pPr>
      <w:r>
        <w:rPr>
          <w:sz w:val="24"/>
        </w:rPr>
        <w:t xml:space="preserve">Alex J Barker, </w:t>
      </w:r>
      <w:r>
        <w:rPr>
          <w:b/>
          <w:sz w:val="24"/>
        </w:rPr>
        <w:t>Alejandro Roldán-Alzate</w:t>
      </w:r>
      <w:r>
        <w:rPr>
          <w:sz w:val="24"/>
        </w:rPr>
        <w:t xml:space="preserve">, Pegah Entezari, Sanjiv J. Shah, Naomi C Chesler, Oliver Wieben, Michael Markl, Christopher J François. 4D Flow Assessment of Pulmonary Artery Flow and Wall Shear Stress in Adult Pulmonary Arterial Hypertension: Results from Two Institutions. Magnetic Resonance in Medicine; </w:t>
      </w:r>
      <w:r>
        <w:rPr>
          <w:rFonts w:ascii="Arial" w:hAnsi="Arial"/>
          <w:sz w:val="21"/>
        </w:rPr>
        <w:t xml:space="preserve">doi: 10.1002/mrm.25326, </w:t>
      </w:r>
      <w:r>
        <w:rPr>
          <w:rFonts w:ascii="Arial" w:hAnsi="Arial"/>
          <w:spacing w:val="25"/>
          <w:sz w:val="21"/>
        </w:rPr>
        <w:t xml:space="preserve"> </w:t>
      </w:r>
      <w:r>
        <w:rPr>
          <w:sz w:val="24"/>
        </w:rPr>
        <w:t>2014</w:t>
      </w:r>
    </w:p>
    <w:p w14:paraId="4DFA6394" w14:textId="77777777" w:rsidR="005B335F" w:rsidRDefault="005B335F">
      <w:pPr>
        <w:pStyle w:val="BodyText"/>
        <w:spacing w:before="11"/>
        <w:rPr>
          <w:sz w:val="23"/>
        </w:rPr>
      </w:pPr>
    </w:p>
    <w:p w14:paraId="19CAFA43" w14:textId="77777777" w:rsidR="005B335F" w:rsidRDefault="002F2BBE">
      <w:pPr>
        <w:pStyle w:val="ListParagraph"/>
        <w:numPr>
          <w:ilvl w:val="0"/>
          <w:numId w:val="15"/>
        </w:numPr>
        <w:tabs>
          <w:tab w:val="left" w:pos="639"/>
          <w:tab w:val="left" w:pos="640"/>
        </w:tabs>
        <w:ind w:left="640" w:right="213"/>
        <w:jc w:val="left"/>
        <w:rPr>
          <w:sz w:val="24"/>
        </w:rPr>
      </w:pPr>
      <w:r>
        <w:rPr>
          <w:sz w:val="24"/>
        </w:rPr>
        <w:t xml:space="preserve">Markovic LE, Kellihan HB, </w:t>
      </w:r>
      <w:r>
        <w:rPr>
          <w:b/>
          <w:sz w:val="24"/>
        </w:rPr>
        <w:t>Roldán-Alzate A</w:t>
      </w:r>
      <w:r>
        <w:rPr>
          <w:sz w:val="24"/>
        </w:rPr>
        <w:t>, Drees R, Bjorling DE, François CJ. Advanced Multimodality Imaging of An Anomalous Vessel Between the Ascending Aorta and Main Pulmonary Artery in a Dog. Journal of Veterinary Cardiology; 16, 59- 65, 2014.</w:t>
      </w:r>
    </w:p>
    <w:p w14:paraId="1AEF997C" w14:textId="77777777" w:rsidR="005B335F" w:rsidRDefault="005B335F">
      <w:pPr>
        <w:pStyle w:val="BodyText"/>
        <w:spacing w:before="11"/>
        <w:rPr>
          <w:sz w:val="23"/>
        </w:rPr>
      </w:pPr>
    </w:p>
    <w:p w14:paraId="74DFE5E9" w14:textId="77777777" w:rsidR="005B335F" w:rsidRDefault="002F2BBE">
      <w:pPr>
        <w:pStyle w:val="ListParagraph"/>
        <w:numPr>
          <w:ilvl w:val="0"/>
          <w:numId w:val="15"/>
        </w:numPr>
        <w:tabs>
          <w:tab w:val="left" w:pos="639"/>
          <w:tab w:val="left" w:pos="640"/>
        </w:tabs>
        <w:ind w:left="640" w:right="212"/>
        <w:jc w:val="left"/>
        <w:rPr>
          <w:sz w:val="24"/>
        </w:rPr>
      </w:pPr>
      <w:r>
        <w:rPr>
          <w:sz w:val="24"/>
        </w:rPr>
        <w:t xml:space="preserve">Swift AJ, Wild JM, Nagle SK, </w:t>
      </w:r>
      <w:r>
        <w:rPr>
          <w:b/>
          <w:sz w:val="24"/>
        </w:rPr>
        <w:t>Roldán-Azate A</w:t>
      </w:r>
      <w:r>
        <w:rPr>
          <w:sz w:val="24"/>
        </w:rPr>
        <w:t>, François CJ, Fain S, Johnnson KM, Jarjour N, van Beek E, Wang K, Schiebler M. Quantitative MR Imaging of Pulmonary Arterial Hypertension: A Practical Approach to the Current State of the Art. Journal of Thoracic Imaging; 29(2): 68–79, 2014</w:t>
      </w:r>
    </w:p>
    <w:p w14:paraId="4C8420DE" w14:textId="77777777" w:rsidR="005B335F" w:rsidRDefault="005B335F">
      <w:pPr>
        <w:pStyle w:val="BodyText"/>
        <w:spacing w:before="11"/>
        <w:rPr>
          <w:sz w:val="23"/>
        </w:rPr>
      </w:pPr>
    </w:p>
    <w:p w14:paraId="03EDBCFE" w14:textId="77777777" w:rsidR="005B335F" w:rsidRDefault="002F2BBE">
      <w:pPr>
        <w:pStyle w:val="ListParagraph"/>
        <w:numPr>
          <w:ilvl w:val="0"/>
          <w:numId w:val="15"/>
        </w:numPr>
        <w:tabs>
          <w:tab w:val="left" w:pos="639"/>
          <w:tab w:val="left" w:pos="640"/>
        </w:tabs>
        <w:ind w:left="640" w:right="239"/>
        <w:jc w:val="left"/>
        <w:rPr>
          <w:sz w:val="24"/>
        </w:rPr>
      </w:pPr>
      <w:r>
        <w:rPr>
          <w:b/>
          <w:sz w:val="24"/>
        </w:rPr>
        <w:t>Roldán-Alzate A</w:t>
      </w:r>
      <w:r>
        <w:rPr>
          <w:sz w:val="24"/>
        </w:rPr>
        <w:t>, Frydrychowicz A, Johnson KM, Kellihan H, Chesler N, Wieben O, François CJ. Non-Invasive Assessment of Cardiac Function and Pulmonary Vascular Resistance in a Canine Model of Acute Thromboembolic Pulmonary Hypertension Using 4D Flow MRI. Journal of Cardiac Magnetic Resonance; 16:23,</w:t>
      </w:r>
      <w:r>
        <w:rPr>
          <w:spacing w:val="-1"/>
          <w:sz w:val="24"/>
        </w:rPr>
        <w:t xml:space="preserve"> </w:t>
      </w:r>
      <w:r>
        <w:rPr>
          <w:sz w:val="24"/>
        </w:rPr>
        <w:t>2014.</w:t>
      </w:r>
    </w:p>
    <w:p w14:paraId="527815AB" w14:textId="77777777" w:rsidR="005B335F" w:rsidRDefault="005B335F">
      <w:pPr>
        <w:pStyle w:val="BodyText"/>
        <w:spacing w:before="11"/>
        <w:rPr>
          <w:sz w:val="23"/>
        </w:rPr>
      </w:pPr>
    </w:p>
    <w:p w14:paraId="63E42034" w14:textId="77777777" w:rsidR="005B335F" w:rsidRDefault="002F2BBE">
      <w:pPr>
        <w:pStyle w:val="ListParagraph"/>
        <w:numPr>
          <w:ilvl w:val="0"/>
          <w:numId w:val="15"/>
        </w:numPr>
        <w:tabs>
          <w:tab w:val="left" w:pos="639"/>
          <w:tab w:val="left" w:pos="640"/>
        </w:tabs>
        <w:ind w:left="640" w:right="160"/>
        <w:jc w:val="left"/>
        <w:rPr>
          <w:sz w:val="24"/>
        </w:rPr>
      </w:pPr>
      <w:r>
        <w:rPr>
          <w:sz w:val="24"/>
        </w:rPr>
        <w:t xml:space="preserve">Foruzan O, Flink E, Thate N, Haske A, Tongkeum L, </w:t>
      </w:r>
      <w:r>
        <w:rPr>
          <w:b/>
          <w:sz w:val="24"/>
        </w:rPr>
        <w:t>Roldán-Alzate A</w:t>
      </w:r>
      <w:r>
        <w:rPr>
          <w:sz w:val="24"/>
        </w:rPr>
        <w:t>, François CJ, Wieben O and Chesler N. Low Cost MRI-Compatible Stepper Exercise Device for Use in Cardiac Stress Tests. ASME – Journal of Medical Devices. In Press, early view online available 2014</w:t>
      </w:r>
    </w:p>
    <w:p w14:paraId="41B457FD" w14:textId="77777777" w:rsidR="005B335F" w:rsidRDefault="005B335F">
      <w:pPr>
        <w:pStyle w:val="BodyText"/>
        <w:spacing w:before="11"/>
        <w:rPr>
          <w:sz w:val="23"/>
        </w:rPr>
      </w:pPr>
    </w:p>
    <w:p w14:paraId="3EA04A5E" w14:textId="77777777" w:rsidR="005B335F" w:rsidRDefault="002F2BBE">
      <w:pPr>
        <w:pStyle w:val="ListParagraph"/>
        <w:numPr>
          <w:ilvl w:val="0"/>
          <w:numId w:val="15"/>
        </w:numPr>
        <w:tabs>
          <w:tab w:val="left" w:pos="639"/>
          <w:tab w:val="left" w:pos="640"/>
        </w:tabs>
        <w:ind w:left="640" w:right="166"/>
        <w:jc w:val="left"/>
        <w:rPr>
          <w:sz w:val="24"/>
        </w:rPr>
      </w:pPr>
      <w:r>
        <w:rPr>
          <w:sz w:val="24"/>
        </w:rPr>
        <w:t xml:space="preserve">Schiebler ML, Bhalla S, Runo J, Jarjour N, </w:t>
      </w:r>
      <w:r>
        <w:rPr>
          <w:b/>
          <w:sz w:val="24"/>
        </w:rPr>
        <w:t>Roldán-Azate A</w:t>
      </w:r>
      <w:r>
        <w:rPr>
          <w:sz w:val="24"/>
        </w:rPr>
        <w:t>, Chesler N, François CJ. Magnetic Resonance and Computed Tomography Imaging of the Structural and Functional Changes of Pulmonary Arterial Hypertension. Journal of Thoracic Imaging; 28:178–195, 2013.</w:t>
      </w:r>
    </w:p>
    <w:p w14:paraId="2651E09A" w14:textId="77777777" w:rsidR="005B335F" w:rsidRDefault="005B335F">
      <w:pPr>
        <w:rPr>
          <w:sz w:val="24"/>
        </w:rPr>
        <w:sectPr w:rsidR="005B335F">
          <w:pgSz w:w="12240" w:h="15840"/>
          <w:pgMar w:top="1360" w:right="1360" w:bottom="280" w:left="1700" w:header="720" w:footer="720" w:gutter="0"/>
          <w:cols w:space="720"/>
        </w:sectPr>
      </w:pPr>
    </w:p>
    <w:p w14:paraId="2E222F5D" w14:textId="77777777" w:rsidR="005B335F" w:rsidRDefault="002F2BBE">
      <w:pPr>
        <w:pStyle w:val="ListParagraph"/>
        <w:numPr>
          <w:ilvl w:val="0"/>
          <w:numId w:val="15"/>
        </w:numPr>
        <w:tabs>
          <w:tab w:val="left" w:pos="639"/>
          <w:tab w:val="left" w:pos="640"/>
        </w:tabs>
        <w:spacing w:before="76"/>
        <w:ind w:left="640" w:right="439"/>
        <w:jc w:val="left"/>
        <w:rPr>
          <w:sz w:val="24"/>
        </w:rPr>
      </w:pPr>
      <w:r>
        <w:rPr>
          <w:sz w:val="24"/>
        </w:rPr>
        <w:lastRenderedPageBreak/>
        <w:t xml:space="preserve">Landgraf BR, </w:t>
      </w:r>
      <w:r>
        <w:rPr>
          <w:b/>
          <w:sz w:val="24"/>
        </w:rPr>
        <w:t>Roldán-Alzate A</w:t>
      </w:r>
      <w:r>
        <w:rPr>
          <w:sz w:val="24"/>
        </w:rPr>
        <w:t>, Johnson KM, François CJ, Wieben O, Reeder SB. Effect of Temporal Resolution on 4D Flow MRI in the Portal Circulation. Journal of Magnetic Resonance Imaging; 39(4): 819-826 2013.</w:t>
      </w:r>
    </w:p>
    <w:p w14:paraId="707FDE32" w14:textId="77777777" w:rsidR="005B335F" w:rsidRDefault="005B335F">
      <w:pPr>
        <w:pStyle w:val="BodyText"/>
        <w:spacing w:before="10"/>
        <w:rPr>
          <w:sz w:val="23"/>
        </w:rPr>
      </w:pPr>
    </w:p>
    <w:p w14:paraId="747C1514" w14:textId="77777777" w:rsidR="005B335F" w:rsidRDefault="002F2BBE">
      <w:pPr>
        <w:pStyle w:val="ListParagraph"/>
        <w:numPr>
          <w:ilvl w:val="0"/>
          <w:numId w:val="15"/>
        </w:numPr>
        <w:tabs>
          <w:tab w:val="left" w:pos="639"/>
          <w:tab w:val="left" w:pos="640"/>
        </w:tabs>
        <w:spacing w:before="1"/>
        <w:ind w:left="640" w:right="726"/>
        <w:jc w:val="left"/>
        <w:rPr>
          <w:sz w:val="24"/>
        </w:rPr>
      </w:pPr>
      <w:r>
        <w:rPr>
          <w:b/>
          <w:sz w:val="24"/>
        </w:rPr>
        <w:t>Roldán-Alzate A</w:t>
      </w:r>
      <w:r>
        <w:rPr>
          <w:sz w:val="24"/>
        </w:rPr>
        <w:t xml:space="preserve">, Frydrychowicz A, Niespodzany E, Landgraf BR, Wieben O, Johnson KM, Reeder SB. In vivo Validation of 4D Flow MRI for Assessing the Hemodynamics of Portal Hypertension. Journal of Magnetic Resonance Imaging; </w:t>
      </w:r>
      <w:r>
        <w:rPr>
          <w:sz w:val="21"/>
        </w:rPr>
        <w:t>37(5):1100-8,</w:t>
      </w:r>
      <w:r>
        <w:rPr>
          <w:spacing w:val="49"/>
          <w:sz w:val="21"/>
        </w:rPr>
        <w:t xml:space="preserve"> </w:t>
      </w:r>
      <w:r>
        <w:rPr>
          <w:sz w:val="24"/>
        </w:rPr>
        <w:t>2013.</w:t>
      </w:r>
    </w:p>
    <w:p w14:paraId="57419647" w14:textId="77777777" w:rsidR="005B335F" w:rsidRDefault="005B335F">
      <w:pPr>
        <w:pStyle w:val="BodyText"/>
      </w:pPr>
    </w:p>
    <w:p w14:paraId="0A2EFEEF" w14:textId="77777777" w:rsidR="005B335F" w:rsidRDefault="002F2BBE">
      <w:pPr>
        <w:pStyle w:val="ListParagraph"/>
        <w:numPr>
          <w:ilvl w:val="0"/>
          <w:numId w:val="15"/>
        </w:numPr>
        <w:tabs>
          <w:tab w:val="left" w:pos="639"/>
          <w:tab w:val="left" w:pos="640"/>
        </w:tabs>
        <w:ind w:left="640" w:right="106"/>
        <w:jc w:val="left"/>
        <w:rPr>
          <w:sz w:val="24"/>
        </w:rPr>
      </w:pPr>
      <w:r>
        <w:rPr>
          <w:sz w:val="24"/>
        </w:rPr>
        <w:t xml:space="preserve">Bellofiore A, </w:t>
      </w:r>
      <w:r>
        <w:rPr>
          <w:b/>
          <w:sz w:val="24"/>
        </w:rPr>
        <w:t>Roldán-Alzate A</w:t>
      </w:r>
      <w:r>
        <w:rPr>
          <w:sz w:val="24"/>
        </w:rPr>
        <w:t>, Besse M, Kellihan HB, Consigny DW, François CJ, Chesler NC. Impact of Acute Pulmonary Embolization on Arterial Stiffening and Right Ventricular Function in Dogs. Annals of Biomedical Engineering; 41(1):195-204, 2013.</w:t>
      </w:r>
    </w:p>
    <w:p w14:paraId="47F6C1D5" w14:textId="77777777" w:rsidR="005B335F" w:rsidRDefault="005B335F">
      <w:pPr>
        <w:pStyle w:val="BodyText"/>
        <w:spacing w:before="11"/>
        <w:rPr>
          <w:sz w:val="23"/>
        </w:rPr>
      </w:pPr>
    </w:p>
    <w:p w14:paraId="6076EC42" w14:textId="77777777" w:rsidR="005B335F" w:rsidRDefault="002F2BBE">
      <w:pPr>
        <w:pStyle w:val="ListParagraph"/>
        <w:numPr>
          <w:ilvl w:val="0"/>
          <w:numId w:val="15"/>
        </w:numPr>
        <w:tabs>
          <w:tab w:val="left" w:pos="639"/>
          <w:tab w:val="left" w:pos="640"/>
        </w:tabs>
        <w:ind w:left="640" w:right="99"/>
        <w:jc w:val="left"/>
        <w:rPr>
          <w:sz w:val="24"/>
        </w:rPr>
      </w:pPr>
      <w:r>
        <w:rPr>
          <w:sz w:val="24"/>
        </w:rPr>
        <w:t xml:space="preserve">Artz NS, Hines CDG, Brunner S, Agni R, Kuhn J-P, </w:t>
      </w:r>
      <w:r>
        <w:rPr>
          <w:b/>
          <w:sz w:val="24"/>
        </w:rPr>
        <w:t>Roldán-Alzate A</w:t>
      </w:r>
      <w:r>
        <w:rPr>
          <w:sz w:val="24"/>
        </w:rPr>
        <w:t>, Chen G-H, Reeder SB. Quantification of Hepatic Steatosis with Dual-Energy CT: Comparison with Tissue Reference Standards and Quantitative MRI in the ob/ob Mouse. Investigative Radiology; 47(10):603-10, 2012.</w:t>
      </w:r>
    </w:p>
    <w:p w14:paraId="4D527EAF" w14:textId="77777777" w:rsidR="005B335F" w:rsidRDefault="005B335F">
      <w:pPr>
        <w:pStyle w:val="BodyText"/>
        <w:spacing w:before="11"/>
        <w:rPr>
          <w:sz w:val="23"/>
        </w:rPr>
      </w:pPr>
    </w:p>
    <w:p w14:paraId="70D2F030" w14:textId="77777777" w:rsidR="005B335F" w:rsidRDefault="002F2BBE">
      <w:pPr>
        <w:pStyle w:val="ListParagraph"/>
        <w:numPr>
          <w:ilvl w:val="0"/>
          <w:numId w:val="15"/>
        </w:numPr>
        <w:tabs>
          <w:tab w:val="left" w:pos="639"/>
          <w:tab w:val="left" w:pos="640"/>
        </w:tabs>
        <w:ind w:left="640" w:right="740"/>
        <w:jc w:val="left"/>
        <w:rPr>
          <w:sz w:val="24"/>
        </w:rPr>
      </w:pPr>
      <w:r>
        <w:rPr>
          <w:sz w:val="24"/>
        </w:rPr>
        <w:t xml:space="preserve">Tabima DM, </w:t>
      </w:r>
      <w:r>
        <w:rPr>
          <w:b/>
          <w:sz w:val="24"/>
        </w:rPr>
        <w:t>Roldán-Alzate A</w:t>
      </w:r>
      <w:r>
        <w:rPr>
          <w:sz w:val="24"/>
        </w:rPr>
        <w:t>, Wang Z, Hacker TA, Molthen RC, Chesler NC. Persistent Vascular Collagen Accumulation Alters Hemodynamic Recovery from Chronic Hypoxia. Journal of Biomechanics; 45(5):799–804, 2012.</w:t>
      </w:r>
    </w:p>
    <w:p w14:paraId="675561DD" w14:textId="77777777" w:rsidR="005B335F" w:rsidRDefault="005B335F">
      <w:pPr>
        <w:pStyle w:val="BodyText"/>
        <w:spacing w:before="11"/>
        <w:rPr>
          <w:sz w:val="23"/>
        </w:rPr>
      </w:pPr>
    </w:p>
    <w:p w14:paraId="51984203" w14:textId="77777777" w:rsidR="005B335F" w:rsidRDefault="002F2BBE">
      <w:pPr>
        <w:pStyle w:val="ListParagraph"/>
        <w:numPr>
          <w:ilvl w:val="0"/>
          <w:numId w:val="15"/>
        </w:numPr>
        <w:tabs>
          <w:tab w:val="left" w:pos="639"/>
          <w:tab w:val="left" w:pos="640"/>
        </w:tabs>
        <w:ind w:left="640" w:right="699"/>
        <w:jc w:val="left"/>
        <w:rPr>
          <w:sz w:val="24"/>
        </w:rPr>
      </w:pPr>
      <w:r>
        <w:rPr>
          <w:sz w:val="24"/>
        </w:rPr>
        <w:t xml:space="preserve">Frydrychowicz A, Landgraf BR, Niespodzany E, Verma RW, </w:t>
      </w:r>
      <w:r>
        <w:rPr>
          <w:b/>
          <w:sz w:val="24"/>
        </w:rPr>
        <w:t>Roldán-Alzate A</w:t>
      </w:r>
      <w:r>
        <w:rPr>
          <w:sz w:val="24"/>
        </w:rPr>
        <w:t>, Johnson KM, Wieben O, Reeder SB. 4D Velocity Mapping of the Hepatic and Splanchnic Vasculature with Radial Sampling at 3T: A Feasibility Study in Portal Hypertension. Journal of Magnetic Resonance Imaging; 34(3):577–584, 2011.</w:t>
      </w:r>
    </w:p>
    <w:p w14:paraId="5929480D" w14:textId="77777777" w:rsidR="005B335F" w:rsidRDefault="005B335F">
      <w:pPr>
        <w:pStyle w:val="BodyText"/>
        <w:spacing w:before="11"/>
        <w:rPr>
          <w:sz w:val="23"/>
        </w:rPr>
      </w:pPr>
    </w:p>
    <w:p w14:paraId="1FBE0832" w14:textId="77777777" w:rsidR="005B335F" w:rsidRDefault="002F2BBE">
      <w:pPr>
        <w:pStyle w:val="ListParagraph"/>
        <w:numPr>
          <w:ilvl w:val="0"/>
          <w:numId w:val="15"/>
        </w:numPr>
        <w:tabs>
          <w:tab w:val="left" w:pos="639"/>
          <w:tab w:val="left" w:pos="640"/>
        </w:tabs>
        <w:ind w:left="640" w:right="313"/>
        <w:jc w:val="left"/>
        <w:rPr>
          <w:sz w:val="24"/>
        </w:rPr>
      </w:pPr>
      <w:r>
        <w:rPr>
          <w:sz w:val="24"/>
        </w:rPr>
        <w:t xml:space="preserve">Chesler NC, </w:t>
      </w:r>
      <w:r>
        <w:rPr>
          <w:b/>
          <w:sz w:val="24"/>
        </w:rPr>
        <w:t>Roldán A</w:t>
      </w:r>
      <w:r>
        <w:rPr>
          <w:sz w:val="24"/>
        </w:rPr>
        <w:t>, Vanderpool RR, Naeije R. How to Measure Pulmonary Vascular and Right Ventricular Function, IEEE Engineering in Medicine and Biology Society; 1:177-180, 2009.</w:t>
      </w:r>
    </w:p>
    <w:p w14:paraId="584D281A" w14:textId="77777777" w:rsidR="005B335F" w:rsidRDefault="005B335F">
      <w:pPr>
        <w:pStyle w:val="BodyText"/>
        <w:spacing w:before="11"/>
        <w:rPr>
          <w:sz w:val="23"/>
        </w:rPr>
      </w:pPr>
    </w:p>
    <w:p w14:paraId="2308414B" w14:textId="77777777" w:rsidR="005B335F" w:rsidRDefault="002F2BBE">
      <w:pPr>
        <w:pStyle w:val="ListParagraph"/>
        <w:numPr>
          <w:ilvl w:val="0"/>
          <w:numId w:val="15"/>
        </w:numPr>
        <w:tabs>
          <w:tab w:val="left" w:pos="639"/>
          <w:tab w:val="left" w:pos="640"/>
        </w:tabs>
        <w:ind w:left="640" w:right="445"/>
        <w:jc w:val="left"/>
        <w:rPr>
          <w:sz w:val="24"/>
        </w:rPr>
      </w:pPr>
      <w:r>
        <w:rPr>
          <w:b/>
          <w:sz w:val="24"/>
        </w:rPr>
        <w:t>Roldán A</w:t>
      </w:r>
      <w:r>
        <w:rPr>
          <w:sz w:val="24"/>
        </w:rPr>
        <w:t>, Weiben O, Haughton V, Chesler N, Osswald T. Characterization of CSF Hydrodynamics in the Presence and Absence of Tonsilar Ectopia by Means of Computational Flow Analysis (CFA). American Journal of Neuroradiology; 30:941- 946, 2009.</w:t>
      </w:r>
    </w:p>
    <w:p w14:paraId="0EBD978A" w14:textId="77777777" w:rsidR="005B335F" w:rsidRDefault="005B335F">
      <w:pPr>
        <w:pStyle w:val="BodyText"/>
        <w:spacing w:before="4"/>
      </w:pPr>
    </w:p>
    <w:p w14:paraId="1A6B52F1" w14:textId="77777777" w:rsidR="005B335F" w:rsidRDefault="002F2BBE">
      <w:pPr>
        <w:pStyle w:val="ListParagraph"/>
        <w:numPr>
          <w:ilvl w:val="0"/>
          <w:numId w:val="15"/>
        </w:numPr>
        <w:tabs>
          <w:tab w:val="left" w:pos="639"/>
          <w:tab w:val="left" w:pos="640"/>
        </w:tabs>
        <w:spacing w:line="274" w:lineRule="exact"/>
        <w:ind w:left="640" w:right="852"/>
        <w:jc w:val="left"/>
        <w:rPr>
          <w:sz w:val="24"/>
        </w:rPr>
      </w:pPr>
      <w:r>
        <w:rPr>
          <w:sz w:val="24"/>
        </w:rPr>
        <w:t xml:space="preserve">García S, </w:t>
      </w:r>
      <w:r>
        <w:rPr>
          <w:b/>
          <w:sz w:val="24"/>
        </w:rPr>
        <w:t>Roldán A</w:t>
      </w:r>
      <w:r>
        <w:rPr>
          <w:sz w:val="24"/>
        </w:rPr>
        <w:t>, Osswald T. Thin-Wall Injection Molding – A Dimensional Analysis and Scaling Analysis Approach. J of Plastics Technology; 4(5), 2008.</w:t>
      </w:r>
    </w:p>
    <w:p w14:paraId="225997CF" w14:textId="77777777" w:rsidR="005B335F" w:rsidRDefault="005B335F">
      <w:pPr>
        <w:pStyle w:val="BodyText"/>
        <w:spacing w:before="8"/>
        <w:rPr>
          <w:sz w:val="23"/>
        </w:rPr>
      </w:pPr>
    </w:p>
    <w:p w14:paraId="622192C6" w14:textId="77777777" w:rsidR="005B335F" w:rsidRDefault="002F2BBE">
      <w:pPr>
        <w:pStyle w:val="ListParagraph"/>
        <w:numPr>
          <w:ilvl w:val="0"/>
          <w:numId w:val="15"/>
        </w:numPr>
        <w:tabs>
          <w:tab w:val="left" w:pos="639"/>
          <w:tab w:val="left" w:pos="640"/>
        </w:tabs>
        <w:ind w:left="640" w:right="605"/>
        <w:jc w:val="left"/>
        <w:rPr>
          <w:sz w:val="24"/>
        </w:rPr>
      </w:pPr>
      <w:r>
        <w:rPr>
          <w:sz w:val="24"/>
        </w:rPr>
        <w:t xml:space="preserve">Bustamante J, Barros JF, </w:t>
      </w:r>
      <w:r>
        <w:rPr>
          <w:b/>
          <w:sz w:val="24"/>
        </w:rPr>
        <w:t>Roldán A</w:t>
      </w:r>
      <w:r>
        <w:rPr>
          <w:sz w:val="24"/>
        </w:rPr>
        <w:t>, García S. Modelo Físico del Sistema Cadiovascular – DYNASYM. Revista Colombiana de Cardiología; 11(3):150-156, 2003.</w:t>
      </w:r>
    </w:p>
    <w:p w14:paraId="3D08A712" w14:textId="77777777" w:rsidR="005B335F" w:rsidRDefault="005B335F">
      <w:pPr>
        <w:pStyle w:val="BodyText"/>
        <w:spacing w:before="11"/>
        <w:rPr>
          <w:sz w:val="23"/>
        </w:rPr>
      </w:pPr>
    </w:p>
    <w:p w14:paraId="0FFE4205" w14:textId="77777777" w:rsidR="005B335F" w:rsidRDefault="002F2BBE">
      <w:pPr>
        <w:pStyle w:val="Heading2"/>
        <w:spacing w:line="480" w:lineRule="auto"/>
        <w:ind w:right="5714"/>
      </w:pPr>
      <w:r>
        <w:t>Peer reviewed conference papers Scientific Oral Presentations</w:t>
      </w:r>
    </w:p>
    <w:p w14:paraId="2837838C" w14:textId="77777777" w:rsidR="005B335F" w:rsidRDefault="005B335F">
      <w:pPr>
        <w:spacing w:line="480" w:lineRule="auto"/>
        <w:sectPr w:rsidR="005B335F">
          <w:pgSz w:w="12240" w:h="15840"/>
          <w:pgMar w:top="1360" w:right="1340" w:bottom="280" w:left="1700" w:header="720" w:footer="720" w:gutter="0"/>
          <w:cols w:space="720"/>
        </w:sectPr>
      </w:pPr>
    </w:p>
    <w:p w14:paraId="74BE6181" w14:textId="77777777" w:rsidR="005B335F" w:rsidRDefault="005B335F">
      <w:pPr>
        <w:pStyle w:val="BodyText"/>
        <w:spacing w:before="5"/>
        <w:rPr>
          <w:b/>
          <w:sz w:val="10"/>
        </w:rPr>
      </w:pPr>
    </w:p>
    <w:p w14:paraId="46AF954A" w14:textId="77777777" w:rsidR="005B335F" w:rsidRDefault="002F2BBE">
      <w:pPr>
        <w:pStyle w:val="ListParagraph"/>
        <w:numPr>
          <w:ilvl w:val="0"/>
          <w:numId w:val="14"/>
        </w:numPr>
        <w:tabs>
          <w:tab w:val="left" w:pos="639"/>
          <w:tab w:val="left" w:pos="640"/>
        </w:tabs>
        <w:spacing w:before="99" w:line="230" w:lineRule="auto"/>
        <w:ind w:right="346"/>
        <w:jc w:val="left"/>
        <w:rPr>
          <w:sz w:val="24"/>
        </w:rPr>
      </w:pPr>
      <w:r>
        <w:rPr>
          <w:sz w:val="24"/>
        </w:rPr>
        <w:t xml:space="preserve">Rutkowski DR, François, C. J, Wieben O, </w:t>
      </w:r>
      <w:r>
        <w:rPr>
          <w:b/>
          <w:sz w:val="24"/>
        </w:rPr>
        <w:t xml:space="preserve">Roldán-Alzate, A </w:t>
      </w:r>
      <w:r>
        <w:rPr>
          <w:sz w:val="24"/>
        </w:rPr>
        <w:t>Respiratory changes in pulmonary flow distribution in fontan circulation: A comparison between “5-D” MRI and CFD Simulation. Summer Biomechanics, Bioengineering and Biotransport Conference (SB</w:t>
      </w:r>
      <w:r>
        <w:rPr>
          <w:position w:val="11"/>
          <w:sz w:val="16"/>
        </w:rPr>
        <w:t>3</w:t>
      </w:r>
      <w:r>
        <w:rPr>
          <w:sz w:val="24"/>
        </w:rPr>
        <w:t>C2017) June 21 – 24, Tucson,</w:t>
      </w:r>
      <w:r>
        <w:rPr>
          <w:spacing w:val="-1"/>
          <w:sz w:val="24"/>
        </w:rPr>
        <w:t xml:space="preserve"> </w:t>
      </w:r>
      <w:r>
        <w:rPr>
          <w:sz w:val="24"/>
        </w:rPr>
        <w:t>AZ.</w:t>
      </w:r>
    </w:p>
    <w:p w14:paraId="58FF026F" w14:textId="77777777" w:rsidR="005B335F" w:rsidRDefault="005B335F">
      <w:pPr>
        <w:pStyle w:val="BodyText"/>
        <w:spacing w:before="1"/>
        <w:rPr>
          <w:sz w:val="25"/>
        </w:rPr>
      </w:pPr>
    </w:p>
    <w:p w14:paraId="4A0D5243" w14:textId="77777777" w:rsidR="005B335F" w:rsidRDefault="002F2BBE">
      <w:pPr>
        <w:pStyle w:val="ListParagraph"/>
        <w:numPr>
          <w:ilvl w:val="0"/>
          <w:numId w:val="14"/>
        </w:numPr>
        <w:tabs>
          <w:tab w:val="left" w:pos="639"/>
          <w:tab w:val="left" w:pos="640"/>
        </w:tabs>
        <w:spacing w:line="228" w:lineRule="auto"/>
        <w:ind w:right="159"/>
        <w:jc w:val="left"/>
        <w:rPr>
          <w:sz w:val="24"/>
        </w:rPr>
      </w:pPr>
      <w:r>
        <w:rPr>
          <w:sz w:val="24"/>
        </w:rPr>
        <w:t xml:space="preserve">Garcia-Rodriguez S, Medero R, Francois CJ, </w:t>
      </w:r>
      <w:r>
        <w:rPr>
          <w:b/>
          <w:sz w:val="24"/>
        </w:rPr>
        <w:t xml:space="preserve">Roldán-Alzate A </w:t>
      </w:r>
      <w:r>
        <w:rPr>
          <w:sz w:val="24"/>
        </w:rPr>
        <w:t>Computational Fluid Dynamics of Aortic Dissection: 4D Flow MRI-Based Inlet Boundary Conditions. Summer Biomechanics, Bioengineering and Biotransport Conference (SB</w:t>
      </w:r>
      <w:r>
        <w:rPr>
          <w:position w:val="11"/>
          <w:sz w:val="16"/>
        </w:rPr>
        <w:t>3</w:t>
      </w:r>
      <w:r>
        <w:rPr>
          <w:sz w:val="24"/>
        </w:rPr>
        <w:t>C2017) June 21 – 24, Tucson, AZ.</w:t>
      </w:r>
    </w:p>
    <w:p w14:paraId="7C19AA6E" w14:textId="77777777" w:rsidR="005B335F" w:rsidRDefault="005B335F">
      <w:pPr>
        <w:pStyle w:val="BodyText"/>
        <w:spacing w:before="2"/>
      </w:pPr>
    </w:p>
    <w:p w14:paraId="7FAC32D8" w14:textId="77777777" w:rsidR="005B335F" w:rsidRDefault="002F2BBE">
      <w:pPr>
        <w:pStyle w:val="ListParagraph"/>
        <w:numPr>
          <w:ilvl w:val="0"/>
          <w:numId w:val="14"/>
        </w:numPr>
        <w:tabs>
          <w:tab w:val="left" w:pos="639"/>
          <w:tab w:val="left" w:pos="640"/>
        </w:tabs>
        <w:ind w:right="158"/>
        <w:jc w:val="left"/>
        <w:rPr>
          <w:sz w:val="24"/>
        </w:rPr>
      </w:pPr>
      <w:r>
        <w:rPr>
          <w:sz w:val="24"/>
        </w:rPr>
        <w:t xml:space="preserve">Rutkowski D, Fernandez L, Reeder SB, </w:t>
      </w:r>
      <w:r>
        <w:rPr>
          <w:b/>
          <w:sz w:val="24"/>
        </w:rPr>
        <w:t>Roldan-Alzate A</w:t>
      </w:r>
      <w:r>
        <w:rPr>
          <w:sz w:val="24"/>
        </w:rPr>
        <w:t>. Patient Specific Virtual Surgery for Living Donor Liver Transplant: Right vs. Left Lobectomy. ISMRM – Flow and Motion Workshop 2016. San Francisco, CA, Oct 20 - 23.</w:t>
      </w:r>
    </w:p>
    <w:p w14:paraId="0C279676" w14:textId="77777777" w:rsidR="005B335F" w:rsidRDefault="005B335F">
      <w:pPr>
        <w:pStyle w:val="BodyText"/>
        <w:spacing w:before="11"/>
        <w:rPr>
          <w:sz w:val="23"/>
        </w:rPr>
      </w:pPr>
    </w:p>
    <w:p w14:paraId="65C3E86F" w14:textId="77777777" w:rsidR="005B335F" w:rsidRDefault="002F2BBE">
      <w:pPr>
        <w:pStyle w:val="ListParagraph"/>
        <w:numPr>
          <w:ilvl w:val="0"/>
          <w:numId w:val="14"/>
        </w:numPr>
        <w:tabs>
          <w:tab w:val="left" w:pos="639"/>
          <w:tab w:val="left" w:pos="640"/>
        </w:tabs>
        <w:ind w:right="599"/>
        <w:jc w:val="left"/>
        <w:rPr>
          <w:sz w:val="24"/>
        </w:rPr>
      </w:pPr>
      <w:r>
        <w:rPr>
          <w:sz w:val="24"/>
        </w:rPr>
        <w:t xml:space="preserve">Rutkowski D, Fernandez L, Reeder SB, </w:t>
      </w:r>
      <w:r>
        <w:rPr>
          <w:b/>
          <w:sz w:val="24"/>
        </w:rPr>
        <w:t>Roldan-Alzate A</w:t>
      </w:r>
      <w:r>
        <w:rPr>
          <w:sz w:val="24"/>
        </w:rPr>
        <w:t>. Patient Specific Virtual Surgery Models Using Meal Challenge Vessel Strain Values. Society of Magnetic Resonance Angiography (SMRA2016) Chicago, IL, Sept 21-</w:t>
      </w:r>
      <w:r>
        <w:rPr>
          <w:spacing w:val="-1"/>
          <w:sz w:val="24"/>
        </w:rPr>
        <w:t xml:space="preserve"> </w:t>
      </w:r>
      <w:r>
        <w:rPr>
          <w:sz w:val="24"/>
        </w:rPr>
        <w:t>23.</w:t>
      </w:r>
    </w:p>
    <w:p w14:paraId="27B8D3AD" w14:textId="77777777" w:rsidR="005B335F" w:rsidRDefault="005B335F">
      <w:pPr>
        <w:pStyle w:val="BodyText"/>
        <w:spacing w:before="11"/>
        <w:rPr>
          <w:sz w:val="23"/>
        </w:rPr>
      </w:pPr>
    </w:p>
    <w:p w14:paraId="789D5628" w14:textId="77777777" w:rsidR="005B335F" w:rsidRDefault="002F2BBE">
      <w:pPr>
        <w:pStyle w:val="ListParagraph"/>
        <w:numPr>
          <w:ilvl w:val="0"/>
          <w:numId w:val="14"/>
        </w:numPr>
        <w:tabs>
          <w:tab w:val="left" w:pos="639"/>
          <w:tab w:val="left" w:pos="640"/>
        </w:tabs>
        <w:ind w:right="112"/>
        <w:jc w:val="left"/>
        <w:rPr>
          <w:sz w:val="24"/>
        </w:rPr>
      </w:pPr>
      <w:r>
        <w:rPr>
          <w:sz w:val="24"/>
        </w:rPr>
        <w:t xml:space="preserve">Medero R, Rutkowski D, Weathers M, Johnson K, </w:t>
      </w:r>
      <w:r>
        <w:rPr>
          <w:b/>
          <w:sz w:val="24"/>
        </w:rPr>
        <w:t>Roldan-Alzate A</w:t>
      </w:r>
      <w:r>
        <w:rPr>
          <w:sz w:val="24"/>
        </w:rPr>
        <w:t>. Comparison of In Vitro 4D Flow MRI and CFD to Stereoscopic Particle Image Velocimetry. Society of Magnetic Resonance Angiography (SMRA2016) Chicago, IL, Sept 21- 23.</w:t>
      </w:r>
    </w:p>
    <w:p w14:paraId="46FF3338" w14:textId="77777777" w:rsidR="005B335F" w:rsidRDefault="005B335F">
      <w:pPr>
        <w:pStyle w:val="BodyText"/>
        <w:spacing w:before="11"/>
        <w:rPr>
          <w:sz w:val="23"/>
        </w:rPr>
      </w:pPr>
    </w:p>
    <w:p w14:paraId="475CBA65" w14:textId="77777777" w:rsidR="005B335F" w:rsidRDefault="002F2BBE">
      <w:pPr>
        <w:pStyle w:val="ListParagraph"/>
        <w:numPr>
          <w:ilvl w:val="0"/>
          <w:numId w:val="14"/>
        </w:numPr>
        <w:tabs>
          <w:tab w:val="left" w:pos="639"/>
          <w:tab w:val="left" w:pos="640"/>
        </w:tabs>
        <w:ind w:right="599"/>
        <w:jc w:val="left"/>
        <w:rPr>
          <w:sz w:val="24"/>
        </w:rPr>
      </w:pPr>
      <w:r>
        <w:rPr>
          <w:sz w:val="24"/>
        </w:rPr>
        <w:t xml:space="preserve">Rutkowski D, Fernandez L, Reeder SB, </w:t>
      </w:r>
      <w:r>
        <w:rPr>
          <w:b/>
          <w:sz w:val="24"/>
        </w:rPr>
        <w:t>Roldan-Alzate A</w:t>
      </w:r>
      <w:r>
        <w:rPr>
          <w:sz w:val="24"/>
        </w:rPr>
        <w:t>. Patient Specific Virtual Surgery for Living Donor Liver Transplant: Right vs. Left Lobectomy. Flow and Motion Workshop – ISMRM</w:t>
      </w:r>
    </w:p>
    <w:p w14:paraId="4B67805E" w14:textId="77777777" w:rsidR="005B335F" w:rsidRDefault="005B335F">
      <w:pPr>
        <w:pStyle w:val="BodyText"/>
        <w:spacing w:before="11"/>
        <w:rPr>
          <w:sz w:val="23"/>
        </w:rPr>
      </w:pPr>
    </w:p>
    <w:p w14:paraId="5CB48185" w14:textId="77777777" w:rsidR="005B335F" w:rsidRDefault="002F2BBE">
      <w:pPr>
        <w:pStyle w:val="ListParagraph"/>
        <w:numPr>
          <w:ilvl w:val="0"/>
          <w:numId w:val="14"/>
        </w:numPr>
        <w:tabs>
          <w:tab w:val="left" w:pos="639"/>
          <w:tab w:val="left" w:pos="640"/>
        </w:tabs>
        <w:ind w:right="460"/>
        <w:jc w:val="left"/>
        <w:rPr>
          <w:sz w:val="24"/>
        </w:rPr>
      </w:pPr>
      <w:r>
        <w:rPr>
          <w:sz w:val="24"/>
        </w:rPr>
        <w:t xml:space="preserve">Borden Z, </w:t>
      </w:r>
      <w:r>
        <w:rPr>
          <w:b/>
          <w:sz w:val="24"/>
        </w:rPr>
        <w:t>Roldan-Alzate A</w:t>
      </w:r>
      <w:r>
        <w:rPr>
          <w:sz w:val="24"/>
        </w:rPr>
        <w:t>, Francois CJ. In vitro validation of Cartesian 4D flow mapping using patient-specific 3D printed total cavo-pulmonary connection models. International Society for Magnetic Resonance in Medicine Annual Meeting 2016. Singapore, Asia. May 7, 2016.</w:t>
      </w:r>
    </w:p>
    <w:p w14:paraId="13D9B053" w14:textId="77777777" w:rsidR="005B335F" w:rsidRDefault="005B335F">
      <w:pPr>
        <w:pStyle w:val="BodyText"/>
        <w:spacing w:before="11"/>
        <w:rPr>
          <w:sz w:val="23"/>
        </w:rPr>
      </w:pPr>
    </w:p>
    <w:p w14:paraId="214E0DF0" w14:textId="77777777" w:rsidR="005B335F" w:rsidRDefault="002F2BBE">
      <w:pPr>
        <w:pStyle w:val="ListParagraph"/>
        <w:numPr>
          <w:ilvl w:val="0"/>
          <w:numId w:val="14"/>
        </w:numPr>
        <w:tabs>
          <w:tab w:val="left" w:pos="639"/>
          <w:tab w:val="left" w:pos="640"/>
        </w:tabs>
        <w:ind w:right="192"/>
        <w:jc w:val="left"/>
        <w:rPr>
          <w:sz w:val="24"/>
        </w:rPr>
      </w:pPr>
      <w:r>
        <w:rPr>
          <w:sz w:val="24"/>
        </w:rPr>
        <w:t xml:space="preserve">Garcia-Rodriguez S, </w:t>
      </w:r>
      <w:r>
        <w:rPr>
          <w:b/>
          <w:sz w:val="24"/>
        </w:rPr>
        <w:t>Roldan-Alzate A</w:t>
      </w:r>
      <w:r>
        <w:rPr>
          <w:sz w:val="24"/>
        </w:rPr>
        <w:t>, Reeder SB, Wieben O, Francois CJ. Diurnal Variation of Renal Blood Flow using 4D flow MRI. International Society for Magnetic Resonance in Medicine Annual Meeting 2016. Singapore, Asia. May 7, 2016.</w:t>
      </w:r>
    </w:p>
    <w:p w14:paraId="4A7962FD" w14:textId="77777777" w:rsidR="005B335F" w:rsidRDefault="005B335F">
      <w:pPr>
        <w:pStyle w:val="BodyText"/>
        <w:spacing w:before="11"/>
        <w:rPr>
          <w:sz w:val="23"/>
        </w:rPr>
      </w:pPr>
    </w:p>
    <w:p w14:paraId="2DD76398" w14:textId="77777777" w:rsidR="005B335F" w:rsidRDefault="002F2BBE">
      <w:pPr>
        <w:pStyle w:val="ListParagraph"/>
        <w:numPr>
          <w:ilvl w:val="0"/>
          <w:numId w:val="14"/>
        </w:numPr>
        <w:tabs>
          <w:tab w:val="left" w:pos="639"/>
          <w:tab w:val="left" w:pos="640"/>
        </w:tabs>
        <w:ind w:right="145"/>
        <w:jc w:val="left"/>
        <w:rPr>
          <w:sz w:val="24"/>
        </w:rPr>
      </w:pPr>
      <w:r>
        <w:rPr>
          <w:b/>
          <w:sz w:val="24"/>
        </w:rPr>
        <w:t>Roldan-Alzate A</w:t>
      </w:r>
      <w:r>
        <w:rPr>
          <w:sz w:val="24"/>
        </w:rPr>
        <w:t>, Garcia-Rodriguez S, Francois CJ. Comprehensive Analysis of Total Cavo-Pulmonary Connection Hemodynamics With in Vivo And in Vitro 4d Flow MRI and Computational Fluid Dynamics. 8th International Biofluid Symposium to be held in Caltech, Pasadena, February 12-14, 2016.</w:t>
      </w:r>
    </w:p>
    <w:p w14:paraId="3B149656" w14:textId="77777777" w:rsidR="005B335F" w:rsidRDefault="005B335F">
      <w:pPr>
        <w:pStyle w:val="BodyText"/>
        <w:spacing w:before="11"/>
        <w:rPr>
          <w:sz w:val="23"/>
        </w:rPr>
      </w:pPr>
    </w:p>
    <w:p w14:paraId="1FD82C19" w14:textId="77777777" w:rsidR="005B335F" w:rsidRDefault="002F2BBE">
      <w:pPr>
        <w:pStyle w:val="ListParagraph"/>
        <w:numPr>
          <w:ilvl w:val="0"/>
          <w:numId w:val="14"/>
        </w:numPr>
        <w:tabs>
          <w:tab w:val="left" w:pos="639"/>
          <w:tab w:val="left" w:pos="640"/>
        </w:tabs>
        <w:ind w:right="339"/>
        <w:jc w:val="left"/>
        <w:rPr>
          <w:sz w:val="24"/>
        </w:rPr>
      </w:pPr>
      <w:r>
        <w:rPr>
          <w:b/>
          <w:sz w:val="24"/>
        </w:rPr>
        <w:t>Roldan-Alzate A</w:t>
      </w:r>
      <w:r>
        <w:rPr>
          <w:sz w:val="24"/>
        </w:rPr>
        <w:t>, Fernandez L, Reeder SB. Hemodynamic Changes in the Portal Circulation in Living Related Liver Donors Assessed by 4D flow MRI. International Society for Magnetic Resonance in Medicine Annual Meeting 2016. Singapore, Asia. May 7, 2016.</w:t>
      </w:r>
    </w:p>
    <w:p w14:paraId="4320802B" w14:textId="77777777" w:rsidR="005B335F" w:rsidRDefault="005B335F">
      <w:pPr>
        <w:rPr>
          <w:sz w:val="24"/>
        </w:rPr>
        <w:sectPr w:rsidR="005B335F">
          <w:pgSz w:w="12240" w:h="15840"/>
          <w:pgMar w:top="1500" w:right="1340" w:bottom="280" w:left="1700" w:header="720" w:footer="720" w:gutter="0"/>
          <w:cols w:space="720"/>
        </w:sectPr>
      </w:pPr>
    </w:p>
    <w:p w14:paraId="50E1B73B" w14:textId="77777777" w:rsidR="005B335F" w:rsidRDefault="002F2BBE">
      <w:pPr>
        <w:pStyle w:val="ListParagraph"/>
        <w:numPr>
          <w:ilvl w:val="0"/>
          <w:numId w:val="14"/>
        </w:numPr>
        <w:tabs>
          <w:tab w:val="left" w:pos="639"/>
          <w:tab w:val="left" w:pos="640"/>
        </w:tabs>
        <w:spacing w:before="90" w:line="225" w:lineRule="auto"/>
        <w:ind w:right="406"/>
        <w:jc w:val="left"/>
        <w:rPr>
          <w:sz w:val="24"/>
        </w:rPr>
      </w:pPr>
      <w:r>
        <w:rPr>
          <w:b/>
          <w:sz w:val="24"/>
        </w:rPr>
        <w:lastRenderedPageBreak/>
        <w:t>Roldán-Alzate A</w:t>
      </w:r>
      <w:r>
        <w:rPr>
          <w:sz w:val="24"/>
        </w:rPr>
        <w:t>, Said A, Campo C, Johnson KM, Francois, CJ. Wieben O, and Reeder SB. Non-Invasive Characterization and Staging of Portal Hypertension using 4D Flow MRI. ISMRM 23</w:t>
      </w:r>
      <w:r>
        <w:rPr>
          <w:position w:val="11"/>
          <w:sz w:val="16"/>
        </w:rPr>
        <w:t xml:space="preserve">nd </w:t>
      </w:r>
      <w:r>
        <w:rPr>
          <w:sz w:val="24"/>
        </w:rPr>
        <w:t>Annual Meeting &amp; Exhibition; Toronto, Canada,</w:t>
      </w:r>
      <w:r>
        <w:rPr>
          <w:spacing w:val="-4"/>
          <w:sz w:val="24"/>
        </w:rPr>
        <w:t xml:space="preserve"> </w:t>
      </w:r>
      <w:r>
        <w:rPr>
          <w:sz w:val="24"/>
        </w:rPr>
        <w:t>2015.</w:t>
      </w:r>
    </w:p>
    <w:p w14:paraId="7E3F2274" w14:textId="77777777" w:rsidR="005B335F" w:rsidRDefault="005B335F">
      <w:pPr>
        <w:pStyle w:val="BodyText"/>
        <w:spacing w:before="4"/>
        <w:rPr>
          <w:sz w:val="25"/>
        </w:rPr>
      </w:pPr>
    </w:p>
    <w:p w14:paraId="5719BC0B" w14:textId="77777777" w:rsidR="005B335F" w:rsidRDefault="002F2BBE">
      <w:pPr>
        <w:pStyle w:val="ListParagraph"/>
        <w:numPr>
          <w:ilvl w:val="0"/>
          <w:numId w:val="14"/>
        </w:numPr>
        <w:tabs>
          <w:tab w:val="left" w:pos="639"/>
          <w:tab w:val="left" w:pos="640"/>
        </w:tabs>
        <w:spacing w:before="1" w:line="225" w:lineRule="auto"/>
        <w:ind w:right="312"/>
        <w:jc w:val="left"/>
        <w:rPr>
          <w:sz w:val="24"/>
        </w:rPr>
      </w:pPr>
      <w:r>
        <w:rPr>
          <w:b/>
          <w:sz w:val="24"/>
        </w:rPr>
        <w:t>Roldán-Alzate A</w:t>
      </w:r>
      <w:r>
        <w:rPr>
          <w:sz w:val="24"/>
        </w:rPr>
        <w:t>, Campo C, Johnson KM, Wieben O, and Reeder SB. Diurnal Variation of Portal Hemodynamics with 4D flow MRI. ISMRM 22</w:t>
      </w:r>
      <w:r>
        <w:rPr>
          <w:position w:val="11"/>
          <w:sz w:val="16"/>
        </w:rPr>
        <w:t xml:space="preserve">nd </w:t>
      </w:r>
      <w:r>
        <w:rPr>
          <w:sz w:val="24"/>
        </w:rPr>
        <w:t>Annual Meeting &amp; Exhibition; Milan, Italy, 2014.</w:t>
      </w:r>
    </w:p>
    <w:p w14:paraId="114FCE3C" w14:textId="77777777" w:rsidR="005B335F" w:rsidRDefault="005B335F">
      <w:pPr>
        <w:pStyle w:val="BodyText"/>
        <w:spacing w:before="5"/>
        <w:rPr>
          <w:sz w:val="25"/>
        </w:rPr>
      </w:pPr>
    </w:p>
    <w:p w14:paraId="3DA79E47" w14:textId="77777777" w:rsidR="005B335F" w:rsidRDefault="002F2BBE">
      <w:pPr>
        <w:pStyle w:val="ListParagraph"/>
        <w:numPr>
          <w:ilvl w:val="0"/>
          <w:numId w:val="14"/>
        </w:numPr>
        <w:tabs>
          <w:tab w:val="left" w:pos="639"/>
          <w:tab w:val="left" w:pos="640"/>
        </w:tabs>
        <w:spacing w:line="225" w:lineRule="auto"/>
        <w:ind w:right="119"/>
        <w:jc w:val="left"/>
        <w:rPr>
          <w:sz w:val="24"/>
        </w:rPr>
      </w:pPr>
      <w:r>
        <w:rPr>
          <w:b/>
          <w:sz w:val="24"/>
        </w:rPr>
        <w:t>Roldán-Alzate A</w:t>
      </w:r>
      <w:r>
        <w:rPr>
          <w:sz w:val="24"/>
        </w:rPr>
        <w:t>, Campo C, Johnson KM, Wieben O, and Reeder SB. Repeatability of 4D flow MRI Quantification of Venous and Arterial flow in the Abdomen. ISMRM 22</w:t>
      </w:r>
      <w:r>
        <w:rPr>
          <w:position w:val="11"/>
          <w:sz w:val="16"/>
        </w:rPr>
        <w:t xml:space="preserve">nd </w:t>
      </w:r>
      <w:r>
        <w:rPr>
          <w:sz w:val="24"/>
        </w:rPr>
        <w:t>Annual Meeting &amp; Exhibition; Milan, Italy,</w:t>
      </w:r>
      <w:r>
        <w:rPr>
          <w:spacing w:val="-2"/>
          <w:sz w:val="24"/>
        </w:rPr>
        <w:t xml:space="preserve"> </w:t>
      </w:r>
      <w:r>
        <w:rPr>
          <w:sz w:val="24"/>
        </w:rPr>
        <w:t>2014.</w:t>
      </w:r>
    </w:p>
    <w:p w14:paraId="626FD266" w14:textId="77777777" w:rsidR="005B335F" w:rsidRDefault="005B335F">
      <w:pPr>
        <w:pStyle w:val="BodyText"/>
        <w:spacing w:before="4"/>
        <w:rPr>
          <w:sz w:val="25"/>
        </w:rPr>
      </w:pPr>
    </w:p>
    <w:p w14:paraId="76E76D44" w14:textId="77777777" w:rsidR="005B335F" w:rsidRDefault="002F2BBE">
      <w:pPr>
        <w:pStyle w:val="ListParagraph"/>
        <w:numPr>
          <w:ilvl w:val="0"/>
          <w:numId w:val="14"/>
        </w:numPr>
        <w:tabs>
          <w:tab w:val="left" w:pos="639"/>
          <w:tab w:val="left" w:pos="640"/>
        </w:tabs>
        <w:spacing w:before="1" w:line="225" w:lineRule="auto"/>
        <w:ind w:right="193"/>
        <w:jc w:val="left"/>
        <w:rPr>
          <w:sz w:val="24"/>
        </w:rPr>
      </w:pPr>
      <w:r>
        <w:rPr>
          <w:b/>
          <w:sz w:val="24"/>
        </w:rPr>
        <w:t>Roldán-Alzate A</w:t>
      </w:r>
      <w:r>
        <w:rPr>
          <w:sz w:val="24"/>
        </w:rPr>
        <w:t>, Frydrychowicz A, Wieben O, Reeder SB. Quantification of Hepatic Blood Flow in Portal Hypertension Using 4D-Flow MRI: A Meal Challenge Study. ISMRM 21</w:t>
      </w:r>
      <w:r>
        <w:rPr>
          <w:position w:val="11"/>
          <w:sz w:val="16"/>
        </w:rPr>
        <w:t xml:space="preserve">st </w:t>
      </w:r>
      <w:r>
        <w:rPr>
          <w:sz w:val="24"/>
        </w:rPr>
        <w:t>Annual Meeting &amp; Exhibition; Salt Lake City, UT, USA,</w:t>
      </w:r>
      <w:r>
        <w:rPr>
          <w:spacing w:val="-4"/>
          <w:sz w:val="24"/>
        </w:rPr>
        <w:t xml:space="preserve"> </w:t>
      </w:r>
      <w:r>
        <w:rPr>
          <w:sz w:val="24"/>
        </w:rPr>
        <w:t>2013.</w:t>
      </w:r>
    </w:p>
    <w:p w14:paraId="2757BE38" w14:textId="77777777" w:rsidR="005B335F" w:rsidRDefault="005B335F">
      <w:pPr>
        <w:pStyle w:val="BodyText"/>
        <w:spacing w:before="2"/>
        <w:rPr>
          <w:sz w:val="25"/>
        </w:rPr>
      </w:pPr>
    </w:p>
    <w:p w14:paraId="6C292F33" w14:textId="77777777" w:rsidR="005B335F" w:rsidRDefault="002F2BBE">
      <w:pPr>
        <w:pStyle w:val="ListParagraph"/>
        <w:numPr>
          <w:ilvl w:val="0"/>
          <w:numId w:val="14"/>
        </w:numPr>
        <w:tabs>
          <w:tab w:val="left" w:pos="639"/>
          <w:tab w:val="left" w:pos="640"/>
        </w:tabs>
        <w:spacing w:before="1" w:line="228" w:lineRule="auto"/>
        <w:ind w:right="884"/>
        <w:jc w:val="left"/>
        <w:rPr>
          <w:sz w:val="24"/>
        </w:rPr>
      </w:pPr>
      <w:r>
        <w:rPr>
          <w:b/>
          <w:sz w:val="24"/>
        </w:rPr>
        <w:t>Roldán-Alzate A</w:t>
      </w:r>
      <w:r>
        <w:rPr>
          <w:sz w:val="24"/>
        </w:rPr>
        <w:t>, Muñoz del Río A, Agni R, Said A, Wieben O, Reeder SB. Comprehensive Assessment of Diffuse Liver Disease with Quantitative MRI Biomarkers of Steatosis, Fibrosis and Portal Flow: A Biopsy Correlation Study. ISMRM 21</w:t>
      </w:r>
      <w:r>
        <w:rPr>
          <w:position w:val="11"/>
          <w:sz w:val="16"/>
        </w:rPr>
        <w:t xml:space="preserve">st </w:t>
      </w:r>
      <w:r>
        <w:rPr>
          <w:sz w:val="24"/>
        </w:rPr>
        <w:t>Annual Meeting &amp; Exhibition; Salt Lake City, UT, USA,</w:t>
      </w:r>
      <w:r>
        <w:rPr>
          <w:spacing w:val="-3"/>
          <w:sz w:val="24"/>
        </w:rPr>
        <w:t xml:space="preserve"> </w:t>
      </w:r>
      <w:r>
        <w:rPr>
          <w:sz w:val="24"/>
        </w:rPr>
        <w:t>2013.</w:t>
      </w:r>
    </w:p>
    <w:p w14:paraId="0304B4F6" w14:textId="77777777" w:rsidR="005B335F" w:rsidRDefault="005B335F">
      <w:pPr>
        <w:pStyle w:val="BodyText"/>
        <w:spacing w:before="2"/>
      </w:pPr>
    </w:p>
    <w:p w14:paraId="669EF78A" w14:textId="77777777" w:rsidR="005B335F" w:rsidRDefault="002F2BBE">
      <w:pPr>
        <w:pStyle w:val="ListParagraph"/>
        <w:numPr>
          <w:ilvl w:val="0"/>
          <w:numId w:val="14"/>
        </w:numPr>
        <w:tabs>
          <w:tab w:val="left" w:pos="639"/>
          <w:tab w:val="left" w:pos="640"/>
        </w:tabs>
        <w:ind w:right="259"/>
        <w:jc w:val="left"/>
        <w:rPr>
          <w:sz w:val="24"/>
        </w:rPr>
      </w:pPr>
      <w:r>
        <w:rPr>
          <w:b/>
          <w:sz w:val="24"/>
        </w:rPr>
        <w:t>Roldán-Alzate A</w:t>
      </w:r>
      <w:r>
        <w:rPr>
          <w:sz w:val="24"/>
        </w:rPr>
        <w:t>, Frydrychowicz A, Reeder SB, Wieben O. Quantification of Blood Flow in the Portal Circulation Before and After and Intervention. SCMR-ISMRM Workshop: Exploring New Dimensions of Cardiovascular Flow and Motion; Orlando, FL, USA,</w:t>
      </w:r>
      <w:r>
        <w:rPr>
          <w:spacing w:val="-1"/>
          <w:sz w:val="24"/>
        </w:rPr>
        <w:t xml:space="preserve"> </w:t>
      </w:r>
      <w:r>
        <w:rPr>
          <w:sz w:val="24"/>
        </w:rPr>
        <w:t>2012.</w:t>
      </w:r>
    </w:p>
    <w:p w14:paraId="7B8B4F7C" w14:textId="77777777" w:rsidR="005B335F" w:rsidRDefault="005B335F">
      <w:pPr>
        <w:pStyle w:val="BodyText"/>
        <w:spacing w:before="10"/>
      </w:pPr>
    </w:p>
    <w:p w14:paraId="2A753D89" w14:textId="77777777" w:rsidR="005B335F" w:rsidRDefault="002F2BBE">
      <w:pPr>
        <w:pStyle w:val="ListParagraph"/>
        <w:numPr>
          <w:ilvl w:val="0"/>
          <w:numId w:val="14"/>
        </w:numPr>
        <w:tabs>
          <w:tab w:val="left" w:pos="639"/>
          <w:tab w:val="left" w:pos="640"/>
        </w:tabs>
        <w:spacing w:line="228" w:lineRule="auto"/>
        <w:ind w:right="652"/>
        <w:jc w:val="left"/>
        <w:rPr>
          <w:sz w:val="24"/>
        </w:rPr>
      </w:pPr>
      <w:r>
        <w:rPr>
          <w:b/>
          <w:sz w:val="24"/>
        </w:rPr>
        <w:t>Roldán-Alzate A</w:t>
      </w:r>
      <w:r>
        <w:rPr>
          <w:sz w:val="24"/>
        </w:rPr>
        <w:t>, François CJ, Niespodzany E, Kellihan H, Chesler NC, Frydrychowicz A, Wieben O, Johnson KM. Assessment of Right Ventricular and Pulmonary Hemodynamics in Pulmonary Artery Hypertension. MRA 23</w:t>
      </w:r>
      <w:r>
        <w:rPr>
          <w:position w:val="11"/>
          <w:sz w:val="16"/>
        </w:rPr>
        <w:t xml:space="preserve">rd </w:t>
      </w:r>
      <w:r>
        <w:rPr>
          <w:sz w:val="24"/>
        </w:rPr>
        <w:t>Annual International Conference; Banff, Canada, 2011.</w:t>
      </w:r>
    </w:p>
    <w:p w14:paraId="6EC6836A" w14:textId="77777777" w:rsidR="005B335F" w:rsidRDefault="005B335F">
      <w:pPr>
        <w:pStyle w:val="BodyText"/>
        <w:spacing w:before="2"/>
      </w:pPr>
    </w:p>
    <w:p w14:paraId="50AC60C2" w14:textId="77777777" w:rsidR="005B335F" w:rsidRDefault="002F2BBE">
      <w:pPr>
        <w:pStyle w:val="ListParagraph"/>
        <w:numPr>
          <w:ilvl w:val="0"/>
          <w:numId w:val="14"/>
        </w:numPr>
        <w:tabs>
          <w:tab w:val="left" w:pos="639"/>
          <w:tab w:val="left" w:pos="640"/>
        </w:tabs>
        <w:ind w:right="133"/>
        <w:jc w:val="left"/>
        <w:rPr>
          <w:sz w:val="24"/>
        </w:rPr>
      </w:pPr>
      <w:r>
        <w:rPr>
          <w:b/>
          <w:sz w:val="24"/>
        </w:rPr>
        <w:t>Roldán-Alzate A</w:t>
      </w:r>
      <w:r>
        <w:rPr>
          <w:sz w:val="24"/>
        </w:rPr>
        <w:t>, Frydrychowicz A, Wieben O, Reeder SB. Comprehensive Anatomic and Hemodynamic Evaluation of Portal Hypertension with 4D Flow Phase Contrast MRI. SCBT-MR Annual Meeting; Washington D.C., MD, USA,</w:t>
      </w:r>
      <w:r>
        <w:rPr>
          <w:spacing w:val="-2"/>
          <w:sz w:val="24"/>
        </w:rPr>
        <w:t xml:space="preserve"> </w:t>
      </w:r>
      <w:r>
        <w:rPr>
          <w:sz w:val="24"/>
        </w:rPr>
        <w:t>2011.</w:t>
      </w:r>
    </w:p>
    <w:p w14:paraId="0008D802" w14:textId="77777777" w:rsidR="005B335F" w:rsidRDefault="005B335F">
      <w:pPr>
        <w:pStyle w:val="BodyText"/>
        <w:spacing w:before="11"/>
        <w:rPr>
          <w:sz w:val="23"/>
        </w:rPr>
      </w:pPr>
    </w:p>
    <w:p w14:paraId="6E537CEC" w14:textId="77777777" w:rsidR="005B335F" w:rsidRDefault="002F2BBE">
      <w:pPr>
        <w:pStyle w:val="ListParagraph"/>
        <w:numPr>
          <w:ilvl w:val="0"/>
          <w:numId w:val="14"/>
        </w:numPr>
        <w:tabs>
          <w:tab w:val="left" w:pos="639"/>
          <w:tab w:val="left" w:pos="640"/>
        </w:tabs>
        <w:ind w:right="105"/>
        <w:jc w:val="left"/>
        <w:rPr>
          <w:sz w:val="24"/>
        </w:rPr>
      </w:pPr>
      <w:r>
        <w:rPr>
          <w:b/>
          <w:sz w:val="24"/>
        </w:rPr>
        <w:t>Roldán-Alzate A</w:t>
      </w:r>
      <w:r>
        <w:rPr>
          <w:sz w:val="24"/>
        </w:rPr>
        <w:t>, Niespodzany E, Kellihan H, Chesler NC, Frydrychowicz A, Wieben O, Johnson KM, Reeder SB, CJ François. Assessment of Right Heart Flow Patterns and Main Pulmonary Artery Hemodynamics in Pulmonary Artery Hypertension Using 4D PC MRI. SCBT-MR Annual Meeting; Washington D.C., MD, USA,</w:t>
      </w:r>
      <w:r>
        <w:rPr>
          <w:spacing w:val="-2"/>
          <w:sz w:val="24"/>
        </w:rPr>
        <w:t xml:space="preserve"> </w:t>
      </w:r>
      <w:r>
        <w:rPr>
          <w:sz w:val="24"/>
        </w:rPr>
        <w:t>2011.</w:t>
      </w:r>
    </w:p>
    <w:p w14:paraId="13EC4C6B" w14:textId="77777777" w:rsidR="005B335F" w:rsidRDefault="005B335F">
      <w:pPr>
        <w:pStyle w:val="BodyText"/>
        <w:spacing w:before="1"/>
        <w:rPr>
          <w:sz w:val="25"/>
        </w:rPr>
      </w:pPr>
    </w:p>
    <w:p w14:paraId="6B3C6E86" w14:textId="77777777" w:rsidR="005B335F" w:rsidRDefault="002F2BBE">
      <w:pPr>
        <w:pStyle w:val="ListParagraph"/>
        <w:numPr>
          <w:ilvl w:val="0"/>
          <w:numId w:val="14"/>
        </w:numPr>
        <w:tabs>
          <w:tab w:val="left" w:pos="639"/>
          <w:tab w:val="left" w:pos="640"/>
        </w:tabs>
        <w:spacing w:line="225" w:lineRule="auto"/>
        <w:ind w:right="160"/>
        <w:jc w:val="left"/>
        <w:rPr>
          <w:sz w:val="24"/>
        </w:rPr>
      </w:pPr>
      <w:r>
        <w:rPr>
          <w:b/>
          <w:sz w:val="24"/>
        </w:rPr>
        <w:t>Roldán-Alzate A</w:t>
      </w:r>
      <w:r>
        <w:rPr>
          <w:sz w:val="24"/>
        </w:rPr>
        <w:t>, Frydrychowicz A, Niespodzany E, Landgraf BR, Wieben O, Reeder SB. 4D MR Velocity Mapping Using PC VIPR to Measure Blood Flow In Portal Hypertension. ISMRM 19</w:t>
      </w:r>
      <w:r>
        <w:rPr>
          <w:position w:val="11"/>
          <w:sz w:val="16"/>
        </w:rPr>
        <w:t xml:space="preserve">th </w:t>
      </w:r>
      <w:r>
        <w:rPr>
          <w:sz w:val="24"/>
        </w:rPr>
        <w:t>Annual Meeting &amp; Exhibition; Montréal, Canada,</w:t>
      </w:r>
      <w:r>
        <w:rPr>
          <w:spacing w:val="-3"/>
          <w:sz w:val="24"/>
        </w:rPr>
        <w:t xml:space="preserve"> </w:t>
      </w:r>
      <w:r>
        <w:rPr>
          <w:sz w:val="24"/>
        </w:rPr>
        <w:t>2011.</w:t>
      </w:r>
    </w:p>
    <w:p w14:paraId="0868F9BA" w14:textId="77777777" w:rsidR="005B335F" w:rsidRDefault="005B335F">
      <w:pPr>
        <w:pStyle w:val="BodyText"/>
        <w:spacing w:before="7"/>
      </w:pPr>
    </w:p>
    <w:p w14:paraId="3E410F8A" w14:textId="77777777" w:rsidR="005B335F" w:rsidRDefault="002F2BBE">
      <w:pPr>
        <w:pStyle w:val="ListParagraph"/>
        <w:numPr>
          <w:ilvl w:val="0"/>
          <w:numId w:val="14"/>
        </w:numPr>
        <w:tabs>
          <w:tab w:val="left" w:pos="639"/>
          <w:tab w:val="left" w:pos="640"/>
        </w:tabs>
        <w:spacing w:line="274" w:lineRule="exact"/>
        <w:ind w:right="306"/>
        <w:jc w:val="left"/>
        <w:rPr>
          <w:sz w:val="24"/>
        </w:rPr>
      </w:pPr>
      <w:r>
        <w:rPr>
          <w:b/>
          <w:sz w:val="24"/>
        </w:rPr>
        <w:t>Roldán-Alzate A</w:t>
      </w:r>
      <w:r>
        <w:rPr>
          <w:sz w:val="24"/>
        </w:rPr>
        <w:t>., Vanderpool RR, Chesler, NC. The Effects of Pulmonary Vascular Collagen Accumulation on Right Ventricular Afterload Investigated Using a</w:t>
      </w:r>
    </w:p>
    <w:p w14:paraId="60FDF919" w14:textId="77777777" w:rsidR="005B335F" w:rsidRDefault="005B335F">
      <w:pPr>
        <w:spacing w:line="274" w:lineRule="exact"/>
        <w:rPr>
          <w:sz w:val="24"/>
        </w:rPr>
        <w:sectPr w:rsidR="005B335F">
          <w:pgSz w:w="12240" w:h="15840"/>
          <w:pgMar w:top="1360" w:right="1360" w:bottom="280" w:left="1700" w:header="720" w:footer="720" w:gutter="0"/>
          <w:cols w:space="720"/>
        </w:sectPr>
      </w:pPr>
    </w:p>
    <w:p w14:paraId="0A4A175E" w14:textId="77777777" w:rsidR="005B335F" w:rsidRDefault="002F2BBE">
      <w:pPr>
        <w:pStyle w:val="BodyText"/>
        <w:spacing w:before="81" w:line="274" w:lineRule="exact"/>
        <w:ind w:left="640" w:right="336"/>
      </w:pPr>
      <w:r>
        <w:lastRenderedPageBreak/>
        <w:t>Genetically Engineered Mouse Model. ATS International Conference, New Orleans, LA, USA, 2010.</w:t>
      </w:r>
    </w:p>
    <w:p w14:paraId="576F181C" w14:textId="77777777" w:rsidR="005B335F" w:rsidRDefault="005B335F">
      <w:pPr>
        <w:pStyle w:val="BodyText"/>
        <w:spacing w:before="8"/>
        <w:rPr>
          <w:sz w:val="23"/>
        </w:rPr>
      </w:pPr>
    </w:p>
    <w:p w14:paraId="5BFCD565" w14:textId="77777777" w:rsidR="005B335F" w:rsidRDefault="002F2BBE">
      <w:pPr>
        <w:pStyle w:val="ListParagraph"/>
        <w:numPr>
          <w:ilvl w:val="0"/>
          <w:numId w:val="14"/>
        </w:numPr>
        <w:tabs>
          <w:tab w:val="left" w:pos="639"/>
          <w:tab w:val="left" w:pos="640"/>
        </w:tabs>
        <w:ind w:right="299"/>
        <w:jc w:val="left"/>
        <w:rPr>
          <w:sz w:val="24"/>
        </w:rPr>
      </w:pPr>
      <w:r>
        <w:rPr>
          <w:b/>
          <w:sz w:val="24"/>
        </w:rPr>
        <w:t>Roldán A</w:t>
      </w:r>
      <w:r>
        <w:rPr>
          <w:sz w:val="24"/>
        </w:rPr>
        <w:t>, Haughton V, Osswald TA, Chesler N. Computational Analysis of Cerebrospinal Fluid Flow in the Normal and Obstructed Subarachnoid Space. ASME Summer Bioengineering Conference; Marco Island, FL, USA,</w:t>
      </w:r>
      <w:r>
        <w:rPr>
          <w:spacing w:val="-1"/>
          <w:sz w:val="24"/>
        </w:rPr>
        <w:t xml:space="preserve"> </w:t>
      </w:r>
      <w:r>
        <w:rPr>
          <w:sz w:val="24"/>
        </w:rPr>
        <w:t>2008.</w:t>
      </w:r>
    </w:p>
    <w:p w14:paraId="0D935AC3" w14:textId="77777777" w:rsidR="005B335F" w:rsidRDefault="005B335F">
      <w:pPr>
        <w:pStyle w:val="BodyText"/>
        <w:spacing w:before="11"/>
        <w:rPr>
          <w:sz w:val="23"/>
        </w:rPr>
      </w:pPr>
    </w:p>
    <w:p w14:paraId="690DA0DC" w14:textId="77777777" w:rsidR="005B335F" w:rsidRDefault="002F2BBE">
      <w:pPr>
        <w:pStyle w:val="ListParagraph"/>
        <w:numPr>
          <w:ilvl w:val="0"/>
          <w:numId w:val="14"/>
        </w:numPr>
        <w:tabs>
          <w:tab w:val="left" w:pos="639"/>
          <w:tab w:val="left" w:pos="640"/>
        </w:tabs>
        <w:ind w:right="158"/>
        <w:jc w:val="left"/>
        <w:rPr>
          <w:sz w:val="24"/>
        </w:rPr>
      </w:pPr>
      <w:r>
        <w:rPr>
          <w:b/>
          <w:sz w:val="24"/>
        </w:rPr>
        <w:t>Roldán A</w:t>
      </w:r>
      <w:r>
        <w:rPr>
          <w:sz w:val="24"/>
        </w:rPr>
        <w:t>, Haughton V, Osswald TA, Chesler, N. Cause of Hyperkinetic CSF Flow in Chiari I Malformation: Effect of Subarachnoid Space Dimensions on CSF Flow through the Foramen Magnum. ASNR 46th Annual Meeting &amp; NER Foundation Symposium; New Orleans, LA, USA,</w:t>
      </w:r>
      <w:r>
        <w:rPr>
          <w:spacing w:val="-1"/>
          <w:sz w:val="24"/>
        </w:rPr>
        <w:t xml:space="preserve"> </w:t>
      </w:r>
      <w:r>
        <w:rPr>
          <w:sz w:val="24"/>
        </w:rPr>
        <w:t>2008.</w:t>
      </w:r>
    </w:p>
    <w:p w14:paraId="4AE116B3" w14:textId="77777777" w:rsidR="005B335F" w:rsidRDefault="005B335F">
      <w:pPr>
        <w:pStyle w:val="BodyText"/>
        <w:spacing w:before="11"/>
        <w:rPr>
          <w:sz w:val="23"/>
        </w:rPr>
      </w:pPr>
    </w:p>
    <w:p w14:paraId="3830B7C1" w14:textId="77777777" w:rsidR="005B335F" w:rsidRDefault="002F2BBE">
      <w:pPr>
        <w:pStyle w:val="ListParagraph"/>
        <w:numPr>
          <w:ilvl w:val="0"/>
          <w:numId w:val="14"/>
        </w:numPr>
        <w:tabs>
          <w:tab w:val="left" w:pos="639"/>
          <w:tab w:val="left" w:pos="640"/>
        </w:tabs>
        <w:ind w:right="452"/>
        <w:jc w:val="left"/>
        <w:rPr>
          <w:sz w:val="24"/>
        </w:rPr>
      </w:pPr>
      <w:r>
        <w:rPr>
          <w:b/>
          <w:sz w:val="24"/>
        </w:rPr>
        <w:t>Roldán A</w:t>
      </w:r>
      <w:r>
        <w:rPr>
          <w:sz w:val="24"/>
        </w:rPr>
        <w:t>, Wentland A, Weiben O, Haughton V, Osswald TA. Cerebrospinal Fluid Flow in the Chiari I Malformation Modeled with Computational Flow Dynamics. ASNR 45th Annual Meeting; Chicago, IL, USA,</w:t>
      </w:r>
      <w:r>
        <w:rPr>
          <w:spacing w:val="-1"/>
          <w:sz w:val="24"/>
        </w:rPr>
        <w:t xml:space="preserve"> </w:t>
      </w:r>
      <w:r>
        <w:rPr>
          <w:sz w:val="24"/>
        </w:rPr>
        <w:t>2007.</w:t>
      </w:r>
    </w:p>
    <w:p w14:paraId="40064214" w14:textId="77777777" w:rsidR="005B335F" w:rsidRDefault="005B335F">
      <w:pPr>
        <w:pStyle w:val="BodyText"/>
        <w:spacing w:before="11"/>
        <w:rPr>
          <w:sz w:val="23"/>
        </w:rPr>
      </w:pPr>
    </w:p>
    <w:p w14:paraId="4B21C05F" w14:textId="77777777" w:rsidR="005B335F" w:rsidRDefault="002F2BBE">
      <w:pPr>
        <w:pStyle w:val="Heading2"/>
      </w:pPr>
      <w:r>
        <w:t>Other</w:t>
      </w:r>
    </w:p>
    <w:p w14:paraId="68DDE4CF" w14:textId="77777777" w:rsidR="005B335F" w:rsidRDefault="005B335F">
      <w:pPr>
        <w:pStyle w:val="BodyText"/>
        <w:spacing w:before="11"/>
        <w:rPr>
          <w:b/>
          <w:sz w:val="23"/>
        </w:rPr>
      </w:pPr>
    </w:p>
    <w:p w14:paraId="239FD369" w14:textId="77777777" w:rsidR="005B335F" w:rsidRDefault="002F2BBE">
      <w:pPr>
        <w:pStyle w:val="ListParagraph"/>
        <w:numPr>
          <w:ilvl w:val="0"/>
          <w:numId w:val="14"/>
        </w:numPr>
        <w:tabs>
          <w:tab w:val="left" w:pos="639"/>
          <w:tab w:val="left" w:pos="640"/>
        </w:tabs>
        <w:ind w:right="105"/>
        <w:jc w:val="left"/>
        <w:rPr>
          <w:sz w:val="24"/>
        </w:rPr>
      </w:pPr>
      <w:r>
        <w:rPr>
          <w:sz w:val="24"/>
        </w:rPr>
        <w:t xml:space="preserve">Garcia-Rodriguez S, Leschke, J, Francois CJ, </w:t>
      </w:r>
      <w:r>
        <w:rPr>
          <w:b/>
          <w:sz w:val="24"/>
        </w:rPr>
        <w:t>Roldan-Alzate A</w:t>
      </w:r>
      <w:r>
        <w:rPr>
          <w:sz w:val="24"/>
        </w:rPr>
        <w:t>,. Computational Fluid Dynamics of Pulmonary Circulation Before and After Induced Pulmonary Hypertension: 2D Flow and 4D Flow MRI-Based Boundary Conditions ISMRM 25th Annual Meeting and Exhibition, Honolulu, HI. (E-Poster)</w:t>
      </w:r>
    </w:p>
    <w:p w14:paraId="457E2070" w14:textId="77777777" w:rsidR="005B335F" w:rsidRDefault="005B335F">
      <w:pPr>
        <w:pStyle w:val="BodyText"/>
        <w:spacing w:before="11"/>
        <w:rPr>
          <w:sz w:val="23"/>
        </w:rPr>
      </w:pPr>
    </w:p>
    <w:p w14:paraId="12AF327F" w14:textId="77777777" w:rsidR="005B335F" w:rsidRDefault="002F2BBE">
      <w:pPr>
        <w:pStyle w:val="ListParagraph"/>
        <w:numPr>
          <w:ilvl w:val="0"/>
          <w:numId w:val="14"/>
        </w:numPr>
        <w:tabs>
          <w:tab w:val="left" w:pos="639"/>
          <w:tab w:val="left" w:pos="640"/>
        </w:tabs>
        <w:ind w:right="152"/>
        <w:jc w:val="left"/>
        <w:rPr>
          <w:sz w:val="24"/>
        </w:rPr>
      </w:pPr>
      <w:r>
        <w:rPr>
          <w:sz w:val="24"/>
        </w:rPr>
        <w:t xml:space="preserve">Medero R, </w:t>
      </w:r>
      <w:r>
        <w:rPr>
          <w:b/>
          <w:sz w:val="24"/>
        </w:rPr>
        <w:t xml:space="preserve">Roldán-Alzate A. </w:t>
      </w:r>
      <w:r>
        <w:rPr>
          <w:sz w:val="24"/>
        </w:rPr>
        <w:t>Comparison of 4D Flow MRI and Tomographic Particle Image Velocimetry. ISMRM 25th Annual Meeting and Exhibition, Honolulu, HI. (E- Poster)</w:t>
      </w:r>
    </w:p>
    <w:p w14:paraId="6630E263" w14:textId="77777777" w:rsidR="005B335F" w:rsidRDefault="005B335F">
      <w:pPr>
        <w:pStyle w:val="BodyText"/>
        <w:spacing w:before="11"/>
        <w:rPr>
          <w:sz w:val="23"/>
        </w:rPr>
      </w:pPr>
    </w:p>
    <w:p w14:paraId="7C69EF44" w14:textId="77777777" w:rsidR="005B335F" w:rsidRDefault="002F2BBE">
      <w:pPr>
        <w:pStyle w:val="ListParagraph"/>
        <w:numPr>
          <w:ilvl w:val="0"/>
          <w:numId w:val="14"/>
        </w:numPr>
        <w:tabs>
          <w:tab w:val="left" w:pos="639"/>
          <w:tab w:val="left" w:pos="640"/>
        </w:tabs>
        <w:ind w:right="292"/>
        <w:jc w:val="left"/>
        <w:rPr>
          <w:sz w:val="24"/>
        </w:rPr>
      </w:pPr>
      <w:r>
        <w:rPr>
          <w:sz w:val="24"/>
        </w:rPr>
        <w:t xml:space="preserve">Rutkowski DR, François, C. J, </w:t>
      </w:r>
      <w:r>
        <w:rPr>
          <w:b/>
          <w:sz w:val="24"/>
        </w:rPr>
        <w:t>Roldán-Alzate, A</w:t>
      </w:r>
      <w:r>
        <w:rPr>
          <w:sz w:val="24"/>
        </w:rPr>
        <w:t>. Respiratory changes in pulmonary flow distribution in Fontan circulation using "5-D" flow MRI. ISMRM 25th Annual Meeting and Exhibition, Honolulu, HI. (E-Poster)</w:t>
      </w:r>
    </w:p>
    <w:p w14:paraId="070CF4D9" w14:textId="77777777" w:rsidR="005B335F" w:rsidRDefault="005B335F">
      <w:pPr>
        <w:pStyle w:val="BodyText"/>
        <w:spacing w:before="11"/>
        <w:rPr>
          <w:sz w:val="23"/>
        </w:rPr>
      </w:pPr>
    </w:p>
    <w:p w14:paraId="1719E71A" w14:textId="77777777" w:rsidR="005B335F" w:rsidRDefault="002F2BBE">
      <w:pPr>
        <w:pStyle w:val="ListParagraph"/>
        <w:numPr>
          <w:ilvl w:val="0"/>
          <w:numId w:val="14"/>
        </w:numPr>
        <w:tabs>
          <w:tab w:val="left" w:pos="639"/>
          <w:tab w:val="left" w:pos="640"/>
        </w:tabs>
        <w:ind w:right="338"/>
        <w:jc w:val="left"/>
        <w:rPr>
          <w:sz w:val="24"/>
        </w:rPr>
      </w:pPr>
      <w:r>
        <w:rPr>
          <w:sz w:val="24"/>
        </w:rPr>
        <w:t xml:space="preserve">Rutkowski DR, Reeder SB., </w:t>
      </w:r>
      <w:r>
        <w:rPr>
          <w:b/>
          <w:sz w:val="24"/>
        </w:rPr>
        <w:t xml:space="preserve">Roldán-Alzate, A. </w:t>
      </w:r>
      <w:r>
        <w:rPr>
          <w:sz w:val="24"/>
        </w:rPr>
        <w:t>Comprehensive Hemodynamics of Living Donor Liver Transplantion Using MRI-based In-Vitro Experiments and Computational Simulation. ISMRM 25th Annual Meeting and Exhibition, Honolulu, HI. (Poster)</w:t>
      </w:r>
    </w:p>
    <w:p w14:paraId="57C381BF" w14:textId="77777777" w:rsidR="005B335F" w:rsidRDefault="005B335F">
      <w:pPr>
        <w:pStyle w:val="BodyText"/>
        <w:spacing w:before="5"/>
        <w:rPr>
          <w:sz w:val="26"/>
        </w:rPr>
      </w:pPr>
    </w:p>
    <w:p w14:paraId="02556A29" w14:textId="77777777" w:rsidR="005B335F" w:rsidRDefault="002F2BBE">
      <w:pPr>
        <w:pStyle w:val="ListParagraph"/>
        <w:numPr>
          <w:ilvl w:val="0"/>
          <w:numId w:val="14"/>
        </w:numPr>
        <w:tabs>
          <w:tab w:val="left" w:pos="639"/>
          <w:tab w:val="left" w:pos="640"/>
        </w:tabs>
        <w:spacing w:line="208" w:lineRule="auto"/>
        <w:ind w:right="165"/>
        <w:jc w:val="left"/>
        <w:rPr>
          <w:sz w:val="24"/>
        </w:rPr>
      </w:pPr>
      <w:r>
        <w:rPr>
          <w:sz w:val="24"/>
        </w:rPr>
        <w:t xml:space="preserve">Medero R, </w:t>
      </w:r>
      <w:r>
        <w:rPr>
          <w:b/>
          <w:sz w:val="24"/>
        </w:rPr>
        <w:t xml:space="preserve">Roldán-Alzate A. </w:t>
      </w:r>
      <w:r>
        <w:rPr>
          <w:sz w:val="24"/>
        </w:rPr>
        <w:t>In Vitro Comparison of 4D Flow MRI to Stereo Particle Image Velocimetry</w:t>
      </w:r>
      <w:r>
        <w:rPr>
          <w:b/>
          <w:sz w:val="24"/>
        </w:rPr>
        <w:t xml:space="preserve">. </w:t>
      </w:r>
      <w:r>
        <w:rPr>
          <w:sz w:val="24"/>
        </w:rPr>
        <w:t>Society for Magnetic Resonance Angiography 28</w:t>
      </w:r>
      <w:r>
        <w:rPr>
          <w:position w:val="11"/>
          <w:sz w:val="16"/>
        </w:rPr>
        <w:t xml:space="preserve">th </w:t>
      </w:r>
      <w:r>
        <w:rPr>
          <w:sz w:val="24"/>
        </w:rPr>
        <w:t>Annual Conference. Chicago IL, Sept 21</w:t>
      </w:r>
      <w:r>
        <w:rPr>
          <w:position w:val="11"/>
          <w:sz w:val="16"/>
        </w:rPr>
        <w:t xml:space="preserve">st </w:t>
      </w:r>
      <w:r>
        <w:rPr>
          <w:sz w:val="24"/>
        </w:rPr>
        <w:t>– 23</w:t>
      </w:r>
      <w:r>
        <w:rPr>
          <w:position w:val="11"/>
          <w:sz w:val="16"/>
        </w:rPr>
        <w:t>rd</w:t>
      </w:r>
      <w:r>
        <w:rPr>
          <w:spacing w:val="-3"/>
          <w:position w:val="11"/>
          <w:sz w:val="16"/>
        </w:rPr>
        <w:t xml:space="preserve"> </w:t>
      </w:r>
      <w:r>
        <w:rPr>
          <w:sz w:val="24"/>
        </w:rPr>
        <w:t>(Poster)</w:t>
      </w:r>
    </w:p>
    <w:p w14:paraId="21D65E58" w14:textId="77777777" w:rsidR="005B335F" w:rsidRDefault="005B335F">
      <w:pPr>
        <w:pStyle w:val="BodyText"/>
        <w:spacing w:before="3"/>
        <w:rPr>
          <w:sz w:val="26"/>
        </w:rPr>
      </w:pPr>
    </w:p>
    <w:p w14:paraId="37EE1955" w14:textId="77777777" w:rsidR="005B335F" w:rsidRDefault="002F2BBE">
      <w:pPr>
        <w:pStyle w:val="ListParagraph"/>
        <w:numPr>
          <w:ilvl w:val="0"/>
          <w:numId w:val="14"/>
        </w:numPr>
        <w:tabs>
          <w:tab w:val="left" w:pos="639"/>
          <w:tab w:val="left" w:pos="640"/>
        </w:tabs>
        <w:spacing w:line="218" w:lineRule="auto"/>
        <w:ind w:right="108"/>
        <w:jc w:val="left"/>
        <w:rPr>
          <w:sz w:val="24"/>
        </w:rPr>
      </w:pPr>
      <w:r>
        <w:rPr>
          <w:sz w:val="24"/>
        </w:rPr>
        <w:t xml:space="preserve">Medero R, García-Rodríguez S, Anagnostopoulos PV, François CJ, </w:t>
      </w:r>
      <w:r>
        <w:rPr>
          <w:b/>
          <w:sz w:val="24"/>
        </w:rPr>
        <w:t xml:space="preserve">Roldán-Alzate A. </w:t>
      </w:r>
      <w:r>
        <w:rPr>
          <w:sz w:val="24"/>
        </w:rPr>
        <w:t>In Vitro Comparison of 4D Flow MRI to Stereo Particle Image Velocimetry</w:t>
      </w:r>
      <w:r>
        <w:rPr>
          <w:b/>
          <w:sz w:val="24"/>
        </w:rPr>
        <w:t xml:space="preserve">. </w:t>
      </w:r>
      <w:r>
        <w:rPr>
          <w:sz w:val="24"/>
        </w:rPr>
        <w:t>Society for Magnetic Resonance Angiography 28</w:t>
      </w:r>
      <w:r>
        <w:rPr>
          <w:position w:val="11"/>
          <w:sz w:val="16"/>
        </w:rPr>
        <w:t xml:space="preserve">th </w:t>
      </w:r>
      <w:r>
        <w:rPr>
          <w:sz w:val="24"/>
        </w:rPr>
        <w:t>Annual Conference. Chicago IL, Sept 21</w:t>
      </w:r>
      <w:r>
        <w:rPr>
          <w:position w:val="11"/>
          <w:sz w:val="16"/>
        </w:rPr>
        <w:t xml:space="preserve">st </w:t>
      </w:r>
      <w:r>
        <w:rPr>
          <w:sz w:val="24"/>
        </w:rPr>
        <w:t>– 23</w:t>
      </w:r>
      <w:r>
        <w:rPr>
          <w:position w:val="11"/>
          <w:sz w:val="16"/>
        </w:rPr>
        <w:t>rd</w:t>
      </w:r>
      <w:r>
        <w:rPr>
          <w:spacing w:val="-2"/>
          <w:position w:val="11"/>
          <w:sz w:val="16"/>
        </w:rPr>
        <w:t xml:space="preserve"> </w:t>
      </w:r>
      <w:r>
        <w:rPr>
          <w:sz w:val="24"/>
        </w:rPr>
        <w:t>(Poster)</w:t>
      </w:r>
    </w:p>
    <w:p w14:paraId="444EA7AC" w14:textId="77777777" w:rsidR="005B335F" w:rsidRDefault="005B335F">
      <w:pPr>
        <w:spacing w:line="218" w:lineRule="auto"/>
        <w:rPr>
          <w:sz w:val="24"/>
        </w:rPr>
        <w:sectPr w:rsidR="005B335F">
          <w:pgSz w:w="12240" w:h="15840"/>
          <w:pgMar w:top="1360" w:right="1420" w:bottom="280" w:left="1700" w:header="720" w:footer="720" w:gutter="0"/>
          <w:cols w:space="720"/>
        </w:sectPr>
      </w:pPr>
    </w:p>
    <w:p w14:paraId="18834A80" w14:textId="77777777" w:rsidR="005B335F" w:rsidRDefault="002F2BBE">
      <w:pPr>
        <w:pStyle w:val="ListParagraph"/>
        <w:numPr>
          <w:ilvl w:val="0"/>
          <w:numId w:val="14"/>
        </w:numPr>
        <w:tabs>
          <w:tab w:val="left" w:pos="639"/>
          <w:tab w:val="left" w:pos="640"/>
        </w:tabs>
        <w:spacing w:before="76"/>
        <w:ind w:right="260"/>
        <w:jc w:val="left"/>
        <w:rPr>
          <w:sz w:val="24"/>
        </w:rPr>
      </w:pPr>
      <w:r>
        <w:rPr>
          <w:b/>
          <w:sz w:val="24"/>
        </w:rPr>
        <w:lastRenderedPageBreak/>
        <w:t>Roldan-Alzate A</w:t>
      </w:r>
      <w:r>
        <w:rPr>
          <w:sz w:val="24"/>
        </w:rPr>
        <w:t>, Schrauben E, Wieben O, and Francois CJ. Kinetic Energy Distributions in Fontan Circulation - Evaluation of Respiration Effects. International Society for Magnetic Resonance in Medicine Annual Meeting 2016. Singapore, Asia. May 7, 2016. (Poster).</w:t>
      </w:r>
    </w:p>
    <w:p w14:paraId="7FCDE23E" w14:textId="77777777" w:rsidR="005B335F" w:rsidRDefault="005B335F">
      <w:pPr>
        <w:pStyle w:val="BodyText"/>
        <w:spacing w:before="10"/>
        <w:rPr>
          <w:sz w:val="23"/>
        </w:rPr>
      </w:pPr>
    </w:p>
    <w:p w14:paraId="186D6B3F" w14:textId="77777777" w:rsidR="005B335F" w:rsidRDefault="002F2BBE">
      <w:pPr>
        <w:pStyle w:val="ListParagraph"/>
        <w:numPr>
          <w:ilvl w:val="0"/>
          <w:numId w:val="14"/>
        </w:numPr>
        <w:tabs>
          <w:tab w:val="left" w:pos="639"/>
          <w:tab w:val="left" w:pos="640"/>
        </w:tabs>
        <w:spacing w:before="1"/>
        <w:ind w:right="232"/>
        <w:jc w:val="left"/>
        <w:rPr>
          <w:sz w:val="24"/>
        </w:rPr>
      </w:pPr>
      <w:r>
        <w:rPr>
          <w:sz w:val="24"/>
        </w:rPr>
        <w:t xml:space="preserve">Garcia-Rodriguez S, Wrobel J, Francois CJ, </w:t>
      </w:r>
      <w:r>
        <w:rPr>
          <w:b/>
          <w:sz w:val="24"/>
        </w:rPr>
        <w:t>Roldan-Alzate A</w:t>
      </w:r>
      <w:r>
        <w:rPr>
          <w:sz w:val="24"/>
        </w:rPr>
        <w:t>. 4D Flow MRI Improves Computational Fluid Dynamics Analysis of Aortic Dissection. International Society for Magnetic Resonance in Medicine Annual Meeting 2016. Singapore, Asia. May 7, 2016.</w:t>
      </w:r>
    </w:p>
    <w:p w14:paraId="38B81A24" w14:textId="77777777" w:rsidR="005B335F" w:rsidRDefault="005B335F">
      <w:pPr>
        <w:pStyle w:val="BodyText"/>
      </w:pPr>
    </w:p>
    <w:p w14:paraId="09CFB125" w14:textId="77777777" w:rsidR="005B335F" w:rsidRDefault="002F2BBE">
      <w:pPr>
        <w:pStyle w:val="ListParagraph"/>
        <w:numPr>
          <w:ilvl w:val="0"/>
          <w:numId w:val="14"/>
        </w:numPr>
        <w:tabs>
          <w:tab w:val="left" w:pos="639"/>
          <w:tab w:val="left" w:pos="640"/>
        </w:tabs>
        <w:ind w:right="106"/>
        <w:jc w:val="left"/>
        <w:rPr>
          <w:sz w:val="24"/>
        </w:rPr>
      </w:pPr>
      <w:r>
        <w:rPr>
          <w:sz w:val="24"/>
        </w:rPr>
        <w:t>Francois CJ, Borden Z, Garcia-Rodriguez S</w:t>
      </w:r>
      <w:r>
        <w:rPr>
          <w:b/>
          <w:sz w:val="24"/>
        </w:rPr>
        <w:t xml:space="preserve">, </w:t>
      </w:r>
      <w:r>
        <w:rPr>
          <w:sz w:val="24"/>
        </w:rPr>
        <w:t xml:space="preserve">Wrobel J, </w:t>
      </w:r>
      <w:r>
        <w:rPr>
          <w:b/>
          <w:sz w:val="24"/>
        </w:rPr>
        <w:t>Roldan-Alzate A</w:t>
      </w:r>
      <w:r>
        <w:rPr>
          <w:sz w:val="24"/>
        </w:rPr>
        <w:t>, Effects of 3D-printing technology on flow measurements in patient-specific models of total cavo- pulmonary connection. International Society for Magnetic Resonance in Medicine Annual Meeting 2016. Singapore, Asia. May 7, 2016.</w:t>
      </w:r>
    </w:p>
    <w:p w14:paraId="7FCB98A7" w14:textId="77777777" w:rsidR="005B335F" w:rsidRDefault="005B335F">
      <w:pPr>
        <w:pStyle w:val="BodyText"/>
        <w:spacing w:before="8"/>
      </w:pPr>
    </w:p>
    <w:p w14:paraId="40AC320F" w14:textId="77777777" w:rsidR="005B335F" w:rsidRDefault="002F2BBE">
      <w:pPr>
        <w:pStyle w:val="ListParagraph"/>
        <w:numPr>
          <w:ilvl w:val="0"/>
          <w:numId w:val="14"/>
        </w:numPr>
        <w:tabs>
          <w:tab w:val="left" w:pos="639"/>
          <w:tab w:val="left" w:pos="640"/>
        </w:tabs>
        <w:spacing w:line="230" w:lineRule="auto"/>
        <w:ind w:right="160"/>
        <w:jc w:val="left"/>
        <w:rPr>
          <w:sz w:val="24"/>
        </w:rPr>
      </w:pPr>
      <w:r>
        <w:rPr>
          <w:sz w:val="24"/>
        </w:rPr>
        <w:t xml:space="preserve">Medero R, García-Rodríguez S, Anagnostopoulos PV, François CJ, </w:t>
      </w:r>
      <w:r>
        <w:rPr>
          <w:b/>
          <w:sz w:val="24"/>
        </w:rPr>
        <w:t xml:space="preserve">Roldán-Alzate A. </w:t>
      </w:r>
      <w:r>
        <w:rPr>
          <w:sz w:val="24"/>
        </w:rPr>
        <w:t>Patient-Specific in-Vitro Models for Hemodynamic Analysis of Congenital Heart Disease - Additive Manufacturing Approach</w:t>
      </w:r>
      <w:r>
        <w:rPr>
          <w:b/>
          <w:sz w:val="24"/>
        </w:rPr>
        <w:t xml:space="preserve">. </w:t>
      </w:r>
      <w:r>
        <w:rPr>
          <w:sz w:val="24"/>
        </w:rPr>
        <w:t>Summer Biomechanics, Bioengineering and Biotransport Conference (SB</w:t>
      </w:r>
      <w:r>
        <w:rPr>
          <w:position w:val="11"/>
          <w:sz w:val="16"/>
        </w:rPr>
        <w:t>3</w:t>
      </w:r>
      <w:r>
        <w:rPr>
          <w:sz w:val="24"/>
        </w:rPr>
        <w:t>C2016) National Harbor, MD, June 29-July</w:t>
      </w:r>
      <w:r>
        <w:rPr>
          <w:spacing w:val="-3"/>
          <w:sz w:val="24"/>
        </w:rPr>
        <w:t xml:space="preserve"> </w:t>
      </w:r>
      <w:r>
        <w:rPr>
          <w:sz w:val="24"/>
        </w:rPr>
        <w:t>2</w:t>
      </w:r>
      <w:r>
        <w:rPr>
          <w:position w:val="11"/>
          <w:sz w:val="16"/>
        </w:rPr>
        <w:t>nd</w:t>
      </w:r>
      <w:r>
        <w:rPr>
          <w:sz w:val="24"/>
        </w:rPr>
        <w:t>.</w:t>
      </w:r>
    </w:p>
    <w:p w14:paraId="290938CD" w14:textId="77777777" w:rsidR="005B335F" w:rsidRDefault="005B335F">
      <w:pPr>
        <w:pStyle w:val="BodyText"/>
        <w:spacing w:before="10"/>
        <w:rPr>
          <w:sz w:val="25"/>
        </w:rPr>
      </w:pPr>
    </w:p>
    <w:p w14:paraId="61D4D1A9" w14:textId="77777777" w:rsidR="005B335F" w:rsidRDefault="002F2BBE">
      <w:pPr>
        <w:pStyle w:val="ListParagraph"/>
        <w:numPr>
          <w:ilvl w:val="0"/>
          <w:numId w:val="14"/>
        </w:numPr>
        <w:tabs>
          <w:tab w:val="left" w:pos="639"/>
          <w:tab w:val="left" w:pos="640"/>
        </w:tabs>
        <w:spacing w:line="218" w:lineRule="auto"/>
        <w:ind w:right="239"/>
        <w:jc w:val="left"/>
        <w:rPr>
          <w:sz w:val="24"/>
        </w:rPr>
      </w:pPr>
      <w:r>
        <w:rPr>
          <w:sz w:val="24"/>
        </w:rPr>
        <w:t xml:space="preserve">Rutkowski D, Fernandez L, Reeder SB, </w:t>
      </w:r>
      <w:r>
        <w:rPr>
          <w:b/>
          <w:sz w:val="24"/>
        </w:rPr>
        <w:t>Roldan-Alzate A</w:t>
      </w:r>
      <w:r>
        <w:rPr>
          <w:sz w:val="24"/>
        </w:rPr>
        <w:t>. Comprehensive Hemdodynamics of Living Donor Liver Transplant. Summer Biomechanics, Bioengineering and Biotransport Conference (SB</w:t>
      </w:r>
      <w:r>
        <w:rPr>
          <w:position w:val="11"/>
          <w:sz w:val="16"/>
        </w:rPr>
        <w:t>3</w:t>
      </w:r>
      <w:r>
        <w:rPr>
          <w:sz w:val="24"/>
        </w:rPr>
        <w:t>C2016) National Harbor, MD, June 29-July</w:t>
      </w:r>
      <w:r>
        <w:rPr>
          <w:spacing w:val="-2"/>
          <w:sz w:val="24"/>
        </w:rPr>
        <w:t xml:space="preserve"> </w:t>
      </w:r>
      <w:r>
        <w:rPr>
          <w:sz w:val="24"/>
        </w:rPr>
        <w:t>2</w:t>
      </w:r>
      <w:r>
        <w:rPr>
          <w:position w:val="11"/>
          <w:sz w:val="16"/>
        </w:rPr>
        <w:t>nd</w:t>
      </w:r>
      <w:r>
        <w:rPr>
          <w:sz w:val="24"/>
        </w:rPr>
        <w:t>.</w:t>
      </w:r>
    </w:p>
    <w:p w14:paraId="3C7C1B48" w14:textId="77777777" w:rsidR="005B335F" w:rsidRDefault="005B335F">
      <w:pPr>
        <w:pStyle w:val="BodyText"/>
        <w:spacing w:before="6"/>
        <w:rPr>
          <w:sz w:val="25"/>
        </w:rPr>
      </w:pPr>
    </w:p>
    <w:p w14:paraId="002F7FAA" w14:textId="77777777" w:rsidR="005B335F" w:rsidRDefault="002F2BBE">
      <w:pPr>
        <w:pStyle w:val="ListParagraph"/>
        <w:numPr>
          <w:ilvl w:val="0"/>
          <w:numId w:val="14"/>
        </w:numPr>
        <w:tabs>
          <w:tab w:val="left" w:pos="639"/>
          <w:tab w:val="left" w:pos="640"/>
        </w:tabs>
        <w:spacing w:line="225" w:lineRule="auto"/>
        <w:ind w:right="325"/>
        <w:jc w:val="left"/>
        <w:rPr>
          <w:sz w:val="24"/>
        </w:rPr>
      </w:pPr>
      <w:r>
        <w:rPr>
          <w:sz w:val="24"/>
        </w:rPr>
        <w:t xml:space="preserve">Shrauben EM, Francois, CJ, Wieben O </w:t>
      </w:r>
      <w:r>
        <w:rPr>
          <w:b/>
          <w:sz w:val="24"/>
        </w:rPr>
        <w:t>Roldán-Alzate A</w:t>
      </w:r>
      <w:r>
        <w:rPr>
          <w:sz w:val="24"/>
        </w:rPr>
        <w:t>. 4D flow MRI of the Great Vessels during Respiration Plateaus. ISMRM 23</w:t>
      </w:r>
      <w:r>
        <w:rPr>
          <w:position w:val="11"/>
          <w:sz w:val="16"/>
        </w:rPr>
        <w:t xml:space="preserve">rd </w:t>
      </w:r>
      <w:r>
        <w:rPr>
          <w:sz w:val="24"/>
        </w:rPr>
        <w:t>Annual Meeting &amp; Exhibition; Toronto, Canada, 2015.</w:t>
      </w:r>
    </w:p>
    <w:p w14:paraId="39413C74" w14:textId="77777777" w:rsidR="005B335F" w:rsidRDefault="005B335F">
      <w:pPr>
        <w:pStyle w:val="BodyText"/>
        <w:spacing w:before="4"/>
        <w:rPr>
          <w:sz w:val="25"/>
        </w:rPr>
      </w:pPr>
    </w:p>
    <w:p w14:paraId="16B9019D" w14:textId="77777777" w:rsidR="005B335F" w:rsidRDefault="002F2BBE">
      <w:pPr>
        <w:pStyle w:val="ListParagraph"/>
        <w:numPr>
          <w:ilvl w:val="0"/>
          <w:numId w:val="14"/>
        </w:numPr>
        <w:tabs>
          <w:tab w:val="left" w:pos="639"/>
          <w:tab w:val="left" w:pos="640"/>
        </w:tabs>
        <w:spacing w:line="225" w:lineRule="auto"/>
        <w:ind w:right="398"/>
        <w:jc w:val="left"/>
        <w:rPr>
          <w:sz w:val="24"/>
        </w:rPr>
      </w:pPr>
      <w:r>
        <w:rPr>
          <w:b/>
          <w:sz w:val="24"/>
        </w:rPr>
        <w:t>Roldán-Alzate A</w:t>
      </w:r>
      <w:r>
        <w:rPr>
          <w:sz w:val="24"/>
        </w:rPr>
        <w:t>, Weins CN, Johnson KM, Mcmillan AB, Wieben O, Sirlin C, and Reeder SB. Quantification of Hepatic Blood Flow in Obese Patients using 4D-flow MRI. ISMRM 23</w:t>
      </w:r>
      <w:r>
        <w:rPr>
          <w:position w:val="11"/>
          <w:sz w:val="16"/>
        </w:rPr>
        <w:t xml:space="preserve">nd </w:t>
      </w:r>
      <w:r>
        <w:rPr>
          <w:sz w:val="24"/>
        </w:rPr>
        <w:t>Annual Meeting &amp; Exhibition; Toronto, Canada,</w:t>
      </w:r>
      <w:r>
        <w:rPr>
          <w:spacing w:val="-3"/>
          <w:sz w:val="24"/>
        </w:rPr>
        <w:t xml:space="preserve"> </w:t>
      </w:r>
      <w:r>
        <w:rPr>
          <w:sz w:val="24"/>
        </w:rPr>
        <w:t>2015.</w:t>
      </w:r>
    </w:p>
    <w:p w14:paraId="527FB33C" w14:textId="77777777" w:rsidR="005B335F" w:rsidRDefault="005B335F">
      <w:pPr>
        <w:pStyle w:val="BodyText"/>
        <w:spacing w:before="9"/>
      </w:pPr>
    </w:p>
    <w:p w14:paraId="080BDE6A" w14:textId="77777777" w:rsidR="005B335F" w:rsidRDefault="002F2BBE">
      <w:pPr>
        <w:pStyle w:val="ListParagraph"/>
        <w:numPr>
          <w:ilvl w:val="0"/>
          <w:numId w:val="14"/>
        </w:numPr>
        <w:tabs>
          <w:tab w:val="left" w:pos="639"/>
          <w:tab w:val="left" w:pos="640"/>
        </w:tabs>
        <w:spacing w:line="232" w:lineRule="auto"/>
        <w:ind w:right="345"/>
        <w:jc w:val="left"/>
        <w:rPr>
          <w:sz w:val="24"/>
        </w:rPr>
      </w:pPr>
      <w:r>
        <w:rPr>
          <w:b/>
          <w:sz w:val="24"/>
        </w:rPr>
        <w:t>Roldán-Alzate A</w:t>
      </w:r>
      <w:r>
        <w:rPr>
          <w:sz w:val="24"/>
        </w:rPr>
        <w:t>, García-Rodriguez S, Steffens TG, Johnson KM, Wieben O, Anagnostopoulos PV, and CJ François. Comprehensive Analysis of Total Cavo- Pulmonary Connection Hemodynamics with In Vivo and In Vitro 4D Flow MRI and Computational Fluid Dynamics. ISMRM 22</w:t>
      </w:r>
      <w:r>
        <w:rPr>
          <w:position w:val="11"/>
          <w:sz w:val="16"/>
        </w:rPr>
        <w:t xml:space="preserve">nd </w:t>
      </w:r>
      <w:r>
        <w:rPr>
          <w:sz w:val="24"/>
        </w:rPr>
        <w:t>Annual Meeting &amp; Exhibition; Milan, Italy, 2014.</w:t>
      </w:r>
    </w:p>
    <w:p w14:paraId="4A604546" w14:textId="77777777" w:rsidR="005B335F" w:rsidRDefault="005B335F">
      <w:pPr>
        <w:pStyle w:val="BodyText"/>
        <w:spacing w:before="10"/>
      </w:pPr>
    </w:p>
    <w:p w14:paraId="6A4E742E" w14:textId="77777777" w:rsidR="005B335F" w:rsidRDefault="002F2BBE">
      <w:pPr>
        <w:pStyle w:val="ListParagraph"/>
        <w:numPr>
          <w:ilvl w:val="0"/>
          <w:numId w:val="14"/>
        </w:numPr>
        <w:tabs>
          <w:tab w:val="left" w:pos="639"/>
          <w:tab w:val="left" w:pos="640"/>
        </w:tabs>
        <w:spacing w:line="230" w:lineRule="auto"/>
        <w:ind w:right="142"/>
        <w:jc w:val="left"/>
        <w:rPr>
          <w:sz w:val="24"/>
        </w:rPr>
      </w:pPr>
      <w:r>
        <w:rPr>
          <w:b/>
          <w:sz w:val="24"/>
        </w:rPr>
        <w:t>Roldán-Alzate A</w:t>
      </w:r>
      <w:r>
        <w:rPr>
          <w:sz w:val="24"/>
        </w:rPr>
        <w:t>, García-Rodriguez S, Rivera L, Wieben O, Anagnostopoulos PV, and CJ François. Hemodynamic Study of TCPC Using In Vivo and In Vitro 4D Flow MRI and Numerical Simulation. SCMR 17</w:t>
      </w:r>
      <w:r>
        <w:rPr>
          <w:position w:val="11"/>
          <w:sz w:val="16"/>
        </w:rPr>
        <w:t xml:space="preserve">th </w:t>
      </w:r>
      <w:r>
        <w:rPr>
          <w:sz w:val="24"/>
        </w:rPr>
        <w:t>Annual Scientific Sessions; New Orleans, LO, USA,</w:t>
      </w:r>
      <w:r>
        <w:rPr>
          <w:spacing w:val="-1"/>
          <w:sz w:val="24"/>
        </w:rPr>
        <w:t xml:space="preserve"> </w:t>
      </w:r>
      <w:r>
        <w:rPr>
          <w:sz w:val="24"/>
        </w:rPr>
        <w:t>2014.</w:t>
      </w:r>
    </w:p>
    <w:p w14:paraId="5ECBFC2D" w14:textId="77777777" w:rsidR="005B335F" w:rsidRDefault="005B335F">
      <w:pPr>
        <w:spacing w:line="230" w:lineRule="auto"/>
        <w:rPr>
          <w:sz w:val="24"/>
        </w:rPr>
        <w:sectPr w:rsidR="005B335F">
          <w:pgSz w:w="12240" w:h="15840"/>
          <w:pgMar w:top="1360" w:right="1420" w:bottom="280" w:left="1700" w:header="720" w:footer="720" w:gutter="0"/>
          <w:cols w:space="720"/>
        </w:sectPr>
      </w:pPr>
    </w:p>
    <w:p w14:paraId="529620AA" w14:textId="77777777" w:rsidR="005B335F" w:rsidRDefault="002F2BBE">
      <w:pPr>
        <w:pStyle w:val="ListParagraph"/>
        <w:numPr>
          <w:ilvl w:val="0"/>
          <w:numId w:val="14"/>
        </w:numPr>
        <w:tabs>
          <w:tab w:val="left" w:pos="639"/>
          <w:tab w:val="left" w:pos="640"/>
        </w:tabs>
        <w:spacing w:before="90" w:line="225" w:lineRule="auto"/>
        <w:ind w:right="185"/>
        <w:jc w:val="left"/>
        <w:rPr>
          <w:sz w:val="24"/>
        </w:rPr>
      </w:pPr>
      <w:r>
        <w:rPr>
          <w:sz w:val="24"/>
        </w:rPr>
        <w:lastRenderedPageBreak/>
        <w:t xml:space="preserve">Wieben O, </w:t>
      </w:r>
      <w:r>
        <w:rPr>
          <w:b/>
          <w:sz w:val="24"/>
        </w:rPr>
        <w:t>Roldán-Alzate A</w:t>
      </w:r>
      <w:r>
        <w:rPr>
          <w:sz w:val="24"/>
        </w:rPr>
        <w:t>, Reeder SB, Schiebler ML, Nagle SK, Aecher CW, Landgraf BR, François CJ. 4D Flow MRI for Non-Invasive Assessment of Mesenteric Ischemia. ISMRM 21</w:t>
      </w:r>
      <w:r>
        <w:rPr>
          <w:position w:val="11"/>
          <w:sz w:val="16"/>
        </w:rPr>
        <w:t xml:space="preserve">st </w:t>
      </w:r>
      <w:r>
        <w:rPr>
          <w:sz w:val="24"/>
        </w:rPr>
        <w:t>Annual Meeting &amp; Exhibition; Salt Lake City, UT, USA,</w:t>
      </w:r>
      <w:r>
        <w:rPr>
          <w:spacing w:val="-3"/>
          <w:sz w:val="24"/>
        </w:rPr>
        <w:t xml:space="preserve"> </w:t>
      </w:r>
      <w:r>
        <w:rPr>
          <w:sz w:val="24"/>
        </w:rPr>
        <w:t>2013.</w:t>
      </w:r>
    </w:p>
    <w:p w14:paraId="646FFD30" w14:textId="77777777" w:rsidR="005B335F" w:rsidRDefault="005B335F">
      <w:pPr>
        <w:pStyle w:val="BodyText"/>
        <w:spacing w:before="3"/>
      </w:pPr>
    </w:p>
    <w:p w14:paraId="3750F5B3" w14:textId="77777777" w:rsidR="005B335F" w:rsidRDefault="002F2BBE">
      <w:pPr>
        <w:pStyle w:val="ListParagraph"/>
        <w:numPr>
          <w:ilvl w:val="0"/>
          <w:numId w:val="14"/>
        </w:numPr>
        <w:tabs>
          <w:tab w:val="left" w:pos="640"/>
        </w:tabs>
        <w:ind w:right="292"/>
        <w:jc w:val="both"/>
        <w:rPr>
          <w:sz w:val="24"/>
        </w:rPr>
      </w:pPr>
      <w:r>
        <w:rPr>
          <w:sz w:val="24"/>
        </w:rPr>
        <w:t xml:space="preserve">Bellofiore A, </w:t>
      </w:r>
      <w:r>
        <w:rPr>
          <w:b/>
          <w:sz w:val="24"/>
        </w:rPr>
        <w:t>Roldán-Alzate A</w:t>
      </w:r>
      <w:r>
        <w:rPr>
          <w:sz w:val="24"/>
        </w:rPr>
        <w:t>, Reeder SB, Runo J, Keevil JG, François CJ, Chesler NC. Non-Invasive Metrics of Right Ventricular Function in Pulmonary Hypertension. Poster presentation, ATS International Conference, Philadelphia, PA, USA,</w:t>
      </w:r>
      <w:r>
        <w:rPr>
          <w:spacing w:val="-3"/>
          <w:sz w:val="24"/>
        </w:rPr>
        <w:t xml:space="preserve"> </w:t>
      </w:r>
      <w:r>
        <w:rPr>
          <w:sz w:val="24"/>
        </w:rPr>
        <w:t>2013.</w:t>
      </w:r>
    </w:p>
    <w:p w14:paraId="37EEB702" w14:textId="77777777" w:rsidR="005B335F" w:rsidRDefault="005B335F">
      <w:pPr>
        <w:pStyle w:val="BodyText"/>
        <w:spacing w:before="11"/>
      </w:pPr>
    </w:p>
    <w:p w14:paraId="5BEF9F8B" w14:textId="77777777" w:rsidR="005B335F" w:rsidRDefault="002F2BBE">
      <w:pPr>
        <w:pStyle w:val="ListParagraph"/>
        <w:numPr>
          <w:ilvl w:val="0"/>
          <w:numId w:val="14"/>
        </w:numPr>
        <w:tabs>
          <w:tab w:val="left" w:pos="639"/>
          <w:tab w:val="left" w:pos="640"/>
        </w:tabs>
        <w:spacing w:line="228" w:lineRule="auto"/>
        <w:ind w:right="152"/>
        <w:jc w:val="left"/>
        <w:rPr>
          <w:sz w:val="24"/>
        </w:rPr>
      </w:pPr>
      <w:r>
        <w:rPr>
          <w:sz w:val="24"/>
        </w:rPr>
        <w:t xml:space="preserve">Nett E, Rivera L, García-Rodríguez S, </w:t>
      </w:r>
      <w:r>
        <w:rPr>
          <w:b/>
          <w:sz w:val="24"/>
        </w:rPr>
        <w:t>Roldán-Alzat</w:t>
      </w:r>
      <w:r>
        <w:rPr>
          <w:sz w:val="24"/>
        </w:rPr>
        <w:t xml:space="preserve">e </w:t>
      </w:r>
      <w:r>
        <w:rPr>
          <w:b/>
          <w:sz w:val="24"/>
        </w:rPr>
        <w:t>A</w:t>
      </w:r>
      <w:r>
        <w:rPr>
          <w:sz w:val="24"/>
        </w:rPr>
        <w:t>, Wieben O, Johnson K. Pressure Difference Measurements in Stenotic Flow Phantom: Comparison of 4D Flow MRI, Computational Fluid Dynamics, and Pressure Wire Measurements. ISMRM 21</w:t>
      </w:r>
      <w:r>
        <w:rPr>
          <w:position w:val="11"/>
          <w:sz w:val="16"/>
        </w:rPr>
        <w:t xml:space="preserve">st </w:t>
      </w:r>
      <w:r>
        <w:rPr>
          <w:sz w:val="24"/>
        </w:rPr>
        <w:t>Annual Meeting &amp; Exhibition; Salt Lake City, UT, USA, 2013.</w:t>
      </w:r>
    </w:p>
    <w:p w14:paraId="12C86CD8" w14:textId="77777777" w:rsidR="005B335F" w:rsidRDefault="005B335F">
      <w:pPr>
        <w:pStyle w:val="BodyText"/>
        <w:spacing w:before="4"/>
        <w:rPr>
          <w:sz w:val="25"/>
        </w:rPr>
      </w:pPr>
    </w:p>
    <w:p w14:paraId="2E0449AD" w14:textId="77777777" w:rsidR="005B335F" w:rsidRDefault="002F2BBE">
      <w:pPr>
        <w:pStyle w:val="ListParagraph"/>
        <w:numPr>
          <w:ilvl w:val="0"/>
          <w:numId w:val="14"/>
        </w:numPr>
        <w:tabs>
          <w:tab w:val="left" w:pos="639"/>
          <w:tab w:val="left" w:pos="640"/>
        </w:tabs>
        <w:spacing w:line="225" w:lineRule="auto"/>
        <w:ind w:right="198"/>
        <w:jc w:val="left"/>
        <w:rPr>
          <w:sz w:val="24"/>
        </w:rPr>
      </w:pPr>
      <w:r>
        <w:rPr>
          <w:b/>
          <w:sz w:val="24"/>
        </w:rPr>
        <w:t>Roldán-Alzate A</w:t>
      </w:r>
      <w:r>
        <w:rPr>
          <w:sz w:val="24"/>
        </w:rPr>
        <w:t>, Kilgas PC, Johnson KM, Wieben O, François CJ. Analysis of Right Ventricular Kinetic Energy in an Acute PAH Animal Model Using 4D Flow MRI. ISMRM 21</w:t>
      </w:r>
      <w:r>
        <w:rPr>
          <w:position w:val="11"/>
          <w:sz w:val="16"/>
        </w:rPr>
        <w:t xml:space="preserve">st </w:t>
      </w:r>
      <w:r>
        <w:rPr>
          <w:sz w:val="24"/>
        </w:rPr>
        <w:t>Annual Meeting &amp; Exhibition; Salt Lake City, UT, USA,</w:t>
      </w:r>
      <w:r>
        <w:rPr>
          <w:spacing w:val="-3"/>
          <w:sz w:val="24"/>
        </w:rPr>
        <w:t xml:space="preserve"> </w:t>
      </w:r>
      <w:r>
        <w:rPr>
          <w:sz w:val="24"/>
        </w:rPr>
        <w:t>2013.</w:t>
      </w:r>
    </w:p>
    <w:p w14:paraId="758B35F4" w14:textId="77777777" w:rsidR="005B335F" w:rsidRDefault="005B335F">
      <w:pPr>
        <w:pStyle w:val="BodyText"/>
        <w:rPr>
          <w:sz w:val="25"/>
        </w:rPr>
      </w:pPr>
    </w:p>
    <w:p w14:paraId="78A1D61C" w14:textId="77777777" w:rsidR="005B335F" w:rsidRDefault="002F2BBE">
      <w:pPr>
        <w:pStyle w:val="ListParagraph"/>
        <w:numPr>
          <w:ilvl w:val="0"/>
          <w:numId w:val="14"/>
        </w:numPr>
        <w:tabs>
          <w:tab w:val="left" w:pos="639"/>
          <w:tab w:val="left" w:pos="640"/>
        </w:tabs>
        <w:spacing w:line="230" w:lineRule="auto"/>
        <w:ind w:right="166"/>
        <w:jc w:val="left"/>
        <w:rPr>
          <w:sz w:val="24"/>
        </w:rPr>
      </w:pPr>
      <w:r>
        <w:rPr>
          <w:sz w:val="24"/>
        </w:rPr>
        <w:t xml:space="preserve">François CJ, </w:t>
      </w:r>
      <w:r>
        <w:rPr>
          <w:b/>
          <w:sz w:val="24"/>
        </w:rPr>
        <w:t>Roldán-Alzate A</w:t>
      </w:r>
      <w:r>
        <w:rPr>
          <w:sz w:val="24"/>
        </w:rPr>
        <w:t>, Wentland AL, Kellihan HB, Chesler NC, Wieben O. 4D Flow-Sensitive MRI Pulmonary Artery Pulse Wave Velocity in Pulmonary Arterial Hypertension. ISMRM 21</w:t>
      </w:r>
      <w:r>
        <w:rPr>
          <w:position w:val="11"/>
          <w:sz w:val="16"/>
        </w:rPr>
        <w:t xml:space="preserve">st </w:t>
      </w:r>
      <w:r>
        <w:rPr>
          <w:sz w:val="24"/>
        </w:rPr>
        <w:t>Annual Meeting &amp; Exhibition; Salt Lake City, UT, USA, 2013.</w:t>
      </w:r>
    </w:p>
    <w:p w14:paraId="739FF5C4" w14:textId="77777777" w:rsidR="005B335F" w:rsidRDefault="005B335F">
      <w:pPr>
        <w:pStyle w:val="BodyText"/>
        <w:spacing w:before="3"/>
        <w:rPr>
          <w:sz w:val="25"/>
        </w:rPr>
      </w:pPr>
    </w:p>
    <w:p w14:paraId="5AA45B4F" w14:textId="77777777" w:rsidR="005B335F" w:rsidRDefault="002F2BBE">
      <w:pPr>
        <w:pStyle w:val="ListParagraph"/>
        <w:numPr>
          <w:ilvl w:val="0"/>
          <w:numId w:val="14"/>
        </w:numPr>
        <w:tabs>
          <w:tab w:val="left" w:pos="639"/>
          <w:tab w:val="left" w:pos="640"/>
        </w:tabs>
        <w:spacing w:line="225" w:lineRule="auto"/>
        <w:ind w:right="365"/>
        <w:jc w:val="left"/>
        <w:rPr>
          <w:sz w:val="24"/>
        </w:rPr>
      </w:pPr>
      <w:r>
        <w:rPr>
          <w:b/>
          <w:sz w:val="24"/>
        </w:rPr>
        <w:t>Roldán-Alzate A</w:t>
      </w:r>
      <w:r>
        <w:rPr>
          <w:sz w:val="24"/>
        </w:rPr>
        <w:t>, Frydrychowicz A, Chesler NC, Wieben O, François CJ. 4D Flow- Sensitive MR Estimation of Pulmonary Vascular Resistance. SCMR 16</w:t>
      </w:r>
      <w:r>
        <w:rPr>
          <w:position w:val="11"/>
          <w:sz w:val="16"/>
        </w:rPr>
        <w:t xml:space="preserve">th </w:t>
      </w:r>
      <w:r>
        <w:rPr>
          <w:sz w:val="24"/>
        </w:rPr>
        <w:t>Annual Scientific Sessions; San Francisco, CA, USA, 2013.</w:t>
      </w:r>
    </w:p>
    <w:p w14:paraId="6E4FD052" w14:textId="77777777" w:rsidR="005B335F" w:rsidRDefault="005B335F">
      <w:pPr>
        <w:pStyle w:val="BodyText"/>
        <w:spacing w:before="2"/>
      </w:pPr>
    </w:p>
    <w:p w14:paraId="06F7C5D7" w14:textId="77777777" w:rsidR="005B335F" w:rsidRDefault="002F2BBE">
      <w:pPr>
        <w:pStyle w:val="ListParagraph"/>
        <w:numPr>
          <w:ilvl w:val="0"/>
          <w:numId w:val="14"/>
        </w:numPr>
        <w:tabs>
          <w:tab w:val="left" w:pos="639"/>
          <w:tab w:val="left" w:pos="640"/>
        </w:tabs>
        <w:ind w:right="126"/>
        <w:jc w:val="left"/>
        <w:rPr>
          <w:sz w:val="24"/>
        </w:rPr>
      </w:pPr>
      <w:r>
        <w:rPr>
          <w:sz w:val="24"/>
        </w:rPr>
        <w:t xml:space="preserve">Bellofiore A, Besse M, </w:t>
      </w:r>
      <w:r>
        <w:rPr>
          <w:b/>
          <w:sz w:val="24"/>
        </w:rPr>
        <w:t>Roldán-Alzate A</w:t>
      </w:r>
      <w:r>
        <w:rPr>
          <w:sz w:val="24"/>
        </w:rPr>
        <w:t>, Kellihan HB, Consigny DW, François CJ, Nagle SK, Chesler NC. Impact of Acute Pulmonary Artery Stiffening on Right Ventricular Function in a Canine Model. ATS International Conference; San Francisco, CA, USA,</w:t>
      </w:r>
      <w:r>
        <w:rPr>
          <w:spacing w:val="-1"/>
          <w:sz w:val="24"/>
        </w:rPr>
        <w:t xml:space="preserve"> </w:t>
      </w:r>
      <w:r>
        <w:rPr>
          <w:sz w:val="24"/>
        </w:rPr>
        <w:t>2012.</w:t>
      </w:r>
    </w:p>
    <w:p w14:paraId="6A6D79E2" w14:textId="77777777" w:rsidR="005B335F" w:rsidRDefault="005B335F">
      <w:pPr>
        <w:pStyle w:val="BodyText"/>
        <w:spacing w:before="1"/>
        <w:rPr>
          <w:sz w:val="25"/>
        </w:rPr>
      </w:pPr>
    </w:p>
    <w:p w14:paraId="04E9B676" w14:textId="77777777" w:rsidR="005B335F" w:rsidRDefault="002F2BBE">
      <w:pPr>
        <w:pStyle w:val="ListParagraph"/>
        <w:numPr>
          <w:ilvl w:val="0"/>
          <w:numId w:val="14"/>
        </w:numPr>
        <w:tabs>
          <w:tab w:val="left" w:pos="639"/>
          <w:tab w:val="left" w:pos="640"/>
        </w:tabs>
        <w:spacing w:line="225" w:lineRule="auto"/>
        <w:ind w:right="225"/>
        <w:jc w:val="left"/>
        <w:rPr>
          <w:sz w:val="24"/>
        </w:rPr>
      </w:pPr>
      <w:r>
        <w:rPr>
          <w:sz w:val="24"/>
        </w:rPr>
        <w:t xml:space="preserve">Lepak CG, Bellofiore A, </w:t>
      </w:r>
      <w:r>
        <w:rPr>
          <w:b/>
          <w:sz w:val="24"/>
        </w:rPr>
        <w:t>Roldán-Alzate A</w:t>
      </w:r>
      <w:r>
        <w:rPr>
          <w:sz w:val="24"/>
        </w:rPr>
        <w:t>, Kellihan HB, Consigny DW, François CJ, Chesler NC. Distribution of Radial and Axial Distensibility in Canine Pulmonary Vasculature. Aspen Lung Conference 56</w:t>
      </w:r>
      <w:r>
        <w:rPr>
          <w:position w:val="11"/>
          <w:sz w:val="16"/>
        </w:rPr>
        <w:t xml:space="preserve">th </w:t>
      </w:r>
      <w:r>
        <w:rPr>
          <w:sz w:val="24"/>
        </w:rPr>
        <w:t>Annual Meeting; Aspen, CO, USA,</w:t>
      </w:r>
      <w:r>
        <w:rPr>
          <w:spacing w:val="-3"/>
          <w:sz w:val="24"/>
        </w:rPr>
        <w:t xml:space="preserve"> </w:t>
      </w:r>
      <w:r>
        <w:rPr>
          <w:sz w:val="24"/>
        </w:rPr>
        <w:t>2012.</w:t>
      </w:r>
    </w:p>
    <w:p w14:paraId="15097ACD" w14:textId="77777777" w:rsidR="005B335F" w:rsidRDefault="005B335F">
      <w:pPr>
        <w:pStyle w:val="BodyText"/>
        <w:spacing w:before="2"/>
      </w:pPr>
    </w:p>
    <w:p w14:paraId="27B8CB36" w14:textId="77777777" w:rsidR="005B335F" w:rsidRDefault="002F2BBE">
      <w:pPr>
        <w:pStyle w:val="ListParagraph"/>
        <w:numPr>
          <w:ilvl w:val="0"/>
          <w:numId w:val="14"/>
        </w:numPr>
        <w:tabs>
          <w:tab w:val="left" w:pos="639"/>
          <w:tab w:val="left" w:pos="640"/>
        </w:tabs>
        <w:ind w:right="286"/>
        <w:jc w:val="left"/>
        <w:rPr>
          <w:sz w:val="24"/>
        </w:rPr>
      </w:pPr>
      <w:r>
        <w:rPr>
          <w:sz w:val="24"/>
        </w:rPr>
        <w:t xml:space="preserve">Bellofiore A, </w:t>
      </w:r>
      <w:r>
        <w:rPr>
          <w:b/>
          <w:sz w:val="24"/>
        </w:rPr>
        <w:t>Roldán-Alzate A</w:t>
      </w:r>
      <w:r>
        <w:rPr>
          <w:sz w:val="24"/>
        </w:rPr>
        <w:t>, Besse M, Kellihan HB, Consigny DW, François CJ, Chesler NC. Right Ventricular Response to Pulmonary Arterial Stiffening in a Canine Model of Acute Embolization. Podium presentation, ASME Summer Bioengineering Conference; Fajardo, Puerto Rico, 2012.</w:t>
      </w:r>
    </w:p>
    <w:p w14:paraId="7758AE0E" w14:textId="77777777" w:rsidR="005B335F" w:rsidRDefault="005B335F">
      <w:pPr>
        <w:pStyle w:val="BodyText"/>
        <w:spacing w:before="1"/>
        <w:rPr>
          <w:sz w:val="25"/>
        </w:rPr>
      </w:pPr>
    </w:p>
    <w:p w14:paraId="201A4E51" w14:textId="77777777" w:rsidR="005B335F" w:rsidRDefault="002F2BBE">
      <w:pPr>
        <w:pStyle w:val="ListParagraph"/>
        <w:numPr>
          <w:ilvl w:val="0"/>
          <w:numId w:val="14"/>
        </w:numPr>
        <w:tabs>
          <w:tab w:val="left" w:pos="639"/>
          <w:tab w:val="left" w:pos="640"/>
        </w:tabs>
        <w:spacing w:line="225" w:lineRule="auto"/>
        <w:ind w:right="113"/>
        <w:jc w:val="left"/>
        <w:rPr>
          <w:sz w:val="24"/>
        </w:rPr>
      </w:pPr>
      <w:r>
        <w:rPr>
          <w:b/>
          <w:sz w:val="24"/>
        </w:rPr>
        <w:t>Roldán-Alzate A</w:t>
      </w:r>
      <w:r>
        <w:rPr>
          <w:sz w:val="24"/>
        </w:rPr>
        <w:t>, Wieben O, Frydrychowicz A, Chesler NC, François CJ. Pulmonary Arterial Distensibility – 2D Phase Contrast vs 2D bSSFP. SCMR 15</w:t>
      </w:r>
      <w:r>
        <w:rPr>
          <w:position w:val="11"/>
          <w:sz w:val="16"/>
        </w:rPr>
        <w:t xml:space="preserve">th </w:t>
      </w:r>
      <w:r>
        <w:rPr>
          <w:sz w:val="24"/>
        </w:rPr>
        <w:t>Annual Scientific Sessions; Orlando, FL, USA,</w:t>
      </w:r>
      <w:r>
        <w:rPr>
          <w:spacing w:val="-1"/>
          <w:sz w:val="24"/>
        </w:rPr>
        <w:t xml:space="preserve"> </w:t>
      </w:r>
      <w:r>
        <w:rPr>
          <w:sz w:val="24"/>
        </w:rPr>
        <w:t>2012.</w:t>
      </w:r>
    </w:p>
    <w:p w14:paraId="2C3B3D63" w14:textId="77777777" w:rsidR="005B335F" w:rsidRDefault="005B335F">
      <w:pPr>
        <w:spacing w:line="225" w:lineRule="auto"/>
        <w:rPr>
          <w:sz w:val="24"/>
        </w:rPr>
        <w:sectPr w:rsidR="005B335F">
          <w:pgSz w:w="12240" w:h="15840"/>
          <w:pgMar w:top="1360" w:right="1360" w:bottom="280" w:left="1700" w:header="720" w:footer="720" w:gutter="0"/>
          <w:cols w:space="720"/>
        </w:sectPr>
      </w:pPr>
    </w:p>
    <w:p w14:paraId="77AECF23" w14:textId="77777777" w:rsidR="005B335F" w:rsidRDefault="002F2BBE">
      <w:pPr>
        <w:pStyle w:val="ListParagraph"/>
        <w:numPr>
          <w:ilvl w:val="0"/>
          <w:numId w:val="14"/>
        </w:numPr>
        <w:tabs>
          <w:tab w:val="left" w:pos="640"/>
        </w:tabs>
        <w:spacing w:before="90" w:line="225" w:lineRule="auto"/>
        <w:ind w:right="98"/>
        <w:jc w:val="both"/>
        <w:rPr>
          <w:sz w:val="24"/>
        </w:rPr>
      </w:pPr>
      <w:r>
        <w:rPr>
          <w:sz w:val="24"/>
        </w:rPr>
        <w:lastRenderedPageBreak/>
        <w:t xml:space="preserve">Frydrychowicz A, Reeder SB, </w:t>
      </w:r>
      <w:r>
        <w:rPr>
          <w:b/>
          <w:sz w:val="24"/>
        </w:rPr>
        <w:t>Roldán-Alzate A</w:t>
      </w:r>
      <w:r>
        <w:rPr>
          <w:sz w:val="24"/>
        </w:rPr>
        <w:t>, Consigny D, Johnson KM, Wieben O. Radial 4D Flow MRI for Quantification of Hepatic Blood Flow in Portal Hypertension. MRA 23</w:t>
      </w:r>
      <w:r>
        <w:rPr>
          <w:position w:val="11"/>
          <w:sz w:val="16"/>
        </w:rPr>
        <w:t xml:space="preserve">rd </w:t>
      </w:r>
      <w:r>
        <w:rPr>
          <w:sz w:val="24"/>
        </w:rPr>
        <w:t>Annual International Conference; Banff, Canada,</w:t>
      </w:r>
      <w:r>
        <w:rPr>
          <w:spacing w:val="-3"/>
          <w:sz w:val="24"/>
        </w:rPr>
        <w:t xml:space="preserve"> </w:t>
      </w:r>
      <w:r>
        <w:rPr>
          <w:sz w:val="24"/>
        </w:rPr>
        <w:t>2011.</w:t>
      </w:r>
    </w:p>
    <w:p w14:paraId="084D5932" w14:textId="77777777" w:rsidR="005B335F" w:rsidRDefault="005B335F">
      <w:pPr>
        <w:pStyle w:val="BodyText"/>
        <w:spacing w:before="2"/>
        <w:rPr>
          <w:sz w:val="25"/>
        </w:rPr>
      </w:pPr>
    </w:p>
    <w:p w14:paraId="1A6380CC" w14:textId="77777777" w:rsidR="005B335F" w:rsidRDefault="002F2BBE">
      <w:pPr>
        <w:pStyle w:val="ListParagraph"/>
        <w:numPr>
          <w:ilvl w:val="0"/>
          <w:numId w:val="14"/>
        </w:numPr>
        <w:tabs>
          <w:tab w:val="left" w:pos="639"/>
          <w:tab w:val="left" w:pos="640"/>
        </w:tabs>
        <w:spacing w:line="228" w:lineRule="auto"/>
        <w:ind w:right="126"/>
        <w:jc w:val="left"/>
        <w:rPr>
          <w:sz w:val="24"/>
        </w:rPr>
      </w:pPr>
      <w:r>
        <w:rPr>
          <w:sz w:val="24"/>
        </w:rPr>
        <w:t xml:space="preserve">Frydrychowicz A, Winslow E, Consigny D, Niespodzany E, Bultman E, </w:t>
      </w:r>
      <w:r>
        <w:rPr>
          <w:b/>
          <w:sz w:val="24"/>
        </w:rPr>
        <w:t>Roldán- Alzate A</w:t>
      </w:r>
      <w:r>
        <w:rPr>
          <w:sz w:val="24"/>
        </w:rPr>
        <w:t>, Johnson KM, Wieben O, Reeder SB. In-vivo Validation of 5-Point PC-VIPR for Hemodynamic Assessment of the Hepatic and Splanchnic Hemodynamics in Swine. ISMRM 19</w:t>
      </w:r>
      <w:r>
        <w:rPr>
          <w:position w:val="11"/>
          <w:sz w:val="16"/>
        </w:rPr>
        <w:t xml:space="preserve">th </w:t>
      </w:r>
      <w:r>
        <w:rPr>
          <w:sz w:val="24"/>
        </w:rPr>
        <w:t>Annual Meeting &amp; Exhibition; Montréal, Canada,</w:t>
      </w:r>
      <w:r>
        <w:rPr>
          <w:spacing w:val="-3"/>
          <w:sz w:val="24"/>
        </w:rPr>
        <w:t xml:space="preserve"> </w:t>
      </w:r>
      <w:r>
        <w:rPr>
          <w:sz w:val="24"/>
        </w:rPr>
        <w:t>2011.</w:t>
      </w:r>
    </w:p>
    <w:p w14:paraId="7650DD56" w14:textId="77777777" w:rsidR="005B335F" w:rsidRDefault="005B335F">
      <w:pPr>
        <w:pStyle w:val="BodyText"/>
        <w:spacing w:before="10"/>
      </w:pPr>
    </w:p>
    <w:p w14:paraId="1748142C" w14:textId="77777777" w:rsidR="005B335F" w:rsidRDefault="002F2BBE">
      <w:pPr>
        <w:pStyle w:val="ListParagraph"/>
        <w:numPr>
          <w:ilvl w:val="0"/>
          <w:numId w:val="14"/>
        </w:numPr>
        <w:tabs>
          <w:tab w:val="left" w:pos="639"/>
          <w:tab w:val="left" w:pos="640"/>
        </w:tabs>
        <w:spacing w:before="1" w:line="230" w:lineRule="auto"/>
        <w:ind w:right="272"/>
        <w:jc w:val="left"/>
        <w:rPr>
          <w:sz w:val="24"/>
        </w:rPr>
      </w:pPr>
      <w:r>
        <w:rPr>
          <w:sz w:val="24"/>
        </w:rPr>
        <w:t xml:space="preserve">Frydrychowicz A, </w:t>
      </w:r>
      <w:r>
        <w:rPr>
          <w:b/>
          <w:sz w:val="24"/>
        </w:rPr>
        <w:t>Roldán-Alzate A</w:t>
      </w:r>
      <w:r>
        <w:rPr>
          <w:sz w:val="24"/>
        </w:rPr>
        <w:t>, Landgraf BR, Niespodzany E, Verma RW, Wieben O, Reeder SB. Analysis of Radially Undersampled 4D Velocity Mapping (PC VIPR) for Comprehensive Imaging in Portal Hypertension. ISMRM 19</w:t>
      </w:r>
      <w:r>
        <w:rPr>
          <w:position w:val="11"/>
          <w:sz w:val="16"/>
        </w:rPr>
        <w:t xml:space="preserve">th </w:t>
      </w:r>
      <w:r>
        <w:rPr>
          <w:sz w:val="24"/>
        </w:rPr>
        <w:t>Annual Meeting &amp; Exhibition; Montréal, Canada, 2011.</w:t>
      </w:r>
    </w:p>
    <w:p w14:paraId="433A8D10" w14:textId="77777777" w:rsidR="005B335F" w:rsidRDefault="005B335F">
      <w:pPr>
        <w:pStyle w:val="BodyText"/>
        <w:spacing w:before="1"/>
        <w:rPr>
          <w:sz w:val="25"/>
        </w:rPr>
      </w:pPr>
    </w:p>
    <w:p w14:paraId="384277AE" w14:textId="77777777" w:rsidR="005B335F" w:rsidRDefault="002F2BBE">
      <w:pPr>
        <w:pStyle w:val="ListParagraph"/>
        <w:numPr>
          <w:ilvl w:val="0"/>
          <w:numId w:val="14"/>
        </w:numPr>
        <w:tabs>
          <w:tab w:val="left" w:pos="639"/>
          <w:tab w:val="left" w:pos="640"/>
        </w:tabs>
        <w:spacing w:before="1" w:line="228" w:lineRule="auto"/>
        <w:ind w:right="393"/>
        <w:jc w:val="left"/>
        <w:rPr>
          <w:sz w:val="24"/>
        </w:rPr>
      </w:pPr>
      <w:r>
        <w:rPr>
          <w:sz w:val="24"/>
        </w:rPr>
        <w:t xml:space="preserve">François CJ, </w:t>
      </w:r>
      <w:r>
        <w:rPr>
          <w:b/>
          <w:sz w:val="24"/>
        </w:rPr>
        <w:t>Roldán-Alzate A</w:t>
      </w:r>
      <w:r>
        <w:rPr>
          <w:sz w:val="24"/>
        </w:rPr>
        <w:t>, Niespodzany E, Chesler NC, Frydrychowicz AP. Abnormal Right Heart Flow Patterns in Pulmonary Artery Hypertension Visualized with 4D Flow-Sensitive MRI. ISMRM 19</w:t>
      </w:r>
      <w:r>
        <w:rPr>
          <w:position w:val="11"/>
          <w:sz w:val="16"/>
        </w:rPr>
        <w:t xml:space="preserve">th </w:t>
      </w:r>
      <w:r>
        <w:rPr>
          <w:sz w:val="24"/>
        </w:rPr>
        <w:t>Annual Meeting &amp; Exhibition; Montréal, Canada, 2011.</w:t>
      </w:r>
    </w:p>
    <w:p w14:paraId="68F61205" w14:textId="77777777" w:rsidR="005B335F" w:rsidRDefault="005B335F">
      <w:pPr>
        <w:pStyle w:val="BodyText"/>
        <w:rPr>
          <w:sz w:val="25"/>
        </w:rPr>
      </w:pPr>
    </w:p>
    <w:p w14:paraId="431E326B" w14:textId="77777777" w:rsidR="005B335F" w:rsidRDefault="002F2BBE">
      <w:pPr>
        <w:pStyle w:val="ListParagraph"/>
        <w:numPr>
          <w:ilvl w:val="0"/>
          <w:numId w:val="14"/>
        </w:numPr>
        <w:tabs>
          <w:tab w:val="left" w:pos="639"/>
          <w:tab w:val="left" w:pos="640"/>
        </w:tabs>
        <w:spacing w:line="230" w:lineRule="auto"/>
        <w:ind w:right="220"/>
        <w:jc w:val="left"/>
        <w:rPr>
          <w:sz w:val="24"/>
        </w:rPr>
      </w:pPr>
      <w:r>
        <w:rPr>
          <w:b/>
          <w:sz w:val="24"/>
        </w:rPr>
        <w:t>Roldán-Alzate A</w:t>
      </w:r>
      <w:r>
        <w:rPr>
          <w:sz w:val="24"/>
        </w:rPr>
        <w:t>, Niespodzany E, Frydrychowicz AP, Consigny D, Chesler NC, François CJ. 4D PC MRI to Investigate the Hemodynamics of Acute Thromboembolic Pulmonary Hypertension in a Dog Model. ISMRM 19</w:t>
      </w:r>
      <w:r>
        <w:rPr>
          <w:position w:val="11"/>
          <w:sz w:val="16"/>
        </w:rPr>
        <w:t xml:space="preserve">th </w:t>
      </w:r>
      <w:r>
        <w:rPr>
          <w:sz w:val="24"/>
        </w:rPr>
        <w:t>Annual Meeting &amp; Exhibition; Montréal, Canada, 2011.</w:t>
      </w:r>
    </w:p>
    <w:p w14:paraId="7880FC39" w14:textId="77777777" w:rsidR="005B335F" w:rsidRDefault="005B335F">
      <w:pPr>
        <w:pStyle w:val="BodyText"/>
        <w:spacing w:before="1"/>
      </w:pPr>
    </w:p>
    <w:p w14:paraId="0759103F" w14:textId="77777777" w:rsidR="005B335F" w:rsidRDefault="002F2BBE">
      <w:pPr>
        <w:pStyle w:val="ListParagraph"/>
        <w:numPr>
          <w:ilvl w:val="0"/>
          <w:numId w:val="14"/>
        </w:numPr>
        <w:tabs>
          <w:tab w:val="left" w:pos="639"/>
          <w:tab w:val="left" w:pos="640"/>
        </w:tabs>
        <w:spacing w:before="1"/>
        <w:ind w:right="166"/>
        <w:jc w:val="left"/>
        <w:rPr>
          <w:sz w:val="24"/>
        </w:rPr>
      </w:pPr>
      <w:r>
        <w:rPr>
          <w:b/>
          <w:sz w:val="24"/>
        </w:rPr>
        <w:t>Roldán-Alzate A</w:t>
      </w:r>
      <w:r>
        <w:rPr>
          <w:sz w:val="24"/>
        </w:rPr>
        <w:t>, Kellihan H, Frydrychowicz A, Consigny DW, François CJ, Chesler NC. Acute Thromboembolic Pulmonary Hypertension in a Dog Model – Correlation of Right Ventricular Ejection Fraction and Pulmonary Arterial Distensibility Measured by MRI. ATS International Conference; Denver, CO, USA,</w:t>
      </w:r>
      <w:r>
        <w:rPr>
          <w:spacing w:val="-1"/>
          <w:sz w:val="24"/>
        </w:rPr>
        <w:t xml:space="preserve"> </w:t>
      </w:r>
      <w:r>
        <w:rPr>
          <w:sz w:val="24"/>
        </w:rPr>
        <w:t>2011.</w:t>
      </w:r>
    </w:p>
    <w:p w14:paraId="7ED0E5F9" w14:textId="77777777" w:rsidR="005B335F" w:rsidRDefault="002F2BBE">
      <w:pPr>
        <w:pStyle w:val="ListParagraph"/>
        <w:numPr>
          <w:ilvl w:val="0"/>
          <w:numId w:val="14"/>
        </w:numPr>
        <w:tabs>
          <w:tab w:val="left" w:pos="639"/>
          <w:tab w:val="left" w:pos="640"/>
        </w:tabs>
        <w:spacing w:before="2"/>
        <w:ind w:right="405"/>
        <w:jc w:val="left"/>
        <w:rPr>
          <w:sz w:val="24"/>
        </w:rPr>
      </w:pPr>
      <w:r>
        <w:rPr>
          <w:b/>
          <w:sz w:val="24"/>
        </w:rPr>
        <w:t>Roldán-Alzate A</w:t>
      </w:r>
      <w:r>
        <w:rPr>
          <w:sz w:val="24"/>
        </w:rPr>
        <w:t>, Reeder SB, Keevil JG, Runo JR, Chesler NC. Low MPA Relative Cross Sectional Area Change Correlates with Decreased RV Function. ATS International Conference; New Orleans, LA, USA,</w:t>
      </w:r>
      <w:r>
        <w:rPr>
          <w:spacing w:val="-1"/>
          <w:sz w:val="24"/>
        </w:rPr>
        <w:t xml:space="preserve"> </w:t>
      </w:r>
      <w:r>
        <w:rPr>
          <w:sz w:val="24"/>
        </w:rPr>
        <w:t>2010.</w:t>
      </w:r>
    </w:p>
    <w:p w14:paraId="2F137E4A" w14:textId="77777777" w:rsidR="005B335F" w:rsidRDefault="005B335F">
      <w:pPr>
        <w:pStyle w:val="BodyText"/>
        <w:spacing w:before="11"/>
        <w:rPr>
          <w:sz w:val="23"/>
        </w:rPr>
      </w:pPr>
    </w:p>
    <w:p w14:paraId="19E0A80A" w14:textId="77777777" w:rsidR="005B335F" w:rsidRDefault="002F2BBE">
      <w:pPr>
        <w:pStyle w:val="ListParagraph"/>
        <w:numPr>
          <w:ilvl w:val="0"/>
          <w:numId w:val="14"/>
        </w:numPr>
        <w:tabs>
          <w:tab w:val="left" w:pos="639"/>
          <w:tab w:val="left" w:pos="640"/>
        </w:tabs>
        <w:ind w:right="132"/>
        <w:jc w:val="left"/>
        <w:rPr>
          <w:sz w:val="24"/>
        </w:rPr>
      </w:pPr>
      <w:r>
        <w:rPr>
          <w:b/>
          <w:sz w:val="24"/>
        </w:rPr>
        <w:t>Roldán-Alzate A</w:t>
      </w:r>
      <w:r>
        <w:rPr>
          <w:sz w:val="24"/>
        </w:rPr>
        <w:t>, Reeder SB, Keevil JG, Runo JR, Chesler NC. Low Relative Area Change of Main PA Correlates with High PA Pressure in Patients with Pulmonary Arterial Hypertension. Pittsburgh International Lung Conference; Pittsburgh, PA, USA, 2009.</w:t>
      </w:r>
    </w:p>
    <w:p w14:paraId="5A9B423A" w14:textId="77777777" w:rsidR="005B335F" w:rsidRDefault="005B335F">
      <w:pPr>
        <w:pStyle w:val="BodyText"/>
      </w:pPr>
    </w:p>
    <w:p w14:paraId="11488690" w14:textId="77777777" w:rsidR="005B335F" w:rsidRDefault="002F2BBE">
      <w:pPr>
        <w:pStyle w:val="ListParagraph"/>
        <w:numPr>
          <w:ilvl w:val="0"/>
          <w:numId w:val="14"/>
        </w:numPr>
        <w:tabs>
          <w:tab w:val="left" w:pos="639"/>
          <w:tab w:val="left" w:pos="640"/>
        </w:tabs>
        <w:ind w:right="112"/>
        <w:jc w:val="left"/>
        <w:rPr>
          <w:sz w:val="24"/>
        </w:rPr>
      </w:pPr>
      <w:r>
        <w:rPr>
          <w:sz w:val="24"/>
        </w:rPr>
        <w:t xml:space="preserve">Molthen R, Baumgart S, </w:t>
      </w:r>
      <w:r>
        <w:rPr>
          <w:b/>
          <w:sz w:val="24"/>
        </w:rPr>
        <w:t>Roldán A</w:t>
      </w:r>
      <w:r>
        <w:rPr>
          <w:sz w:val="24"/>
        </w:rPr>
        <w:t>, Vanderpool RR, Chesler NC. The Role of the Type I Procollagen Gene (Col1a1) and Oxidative Stress on the Pulmonary Circulation. BMES Conference; Pittsburgh, PA, USA,</w:t>
      </w:r>
      <w:r>
        <w:rPr>
          <w:spacing w:val="-1"/>
          <w:sz w:val="24"/>
        </w:rPr>
        <w:t xml:space="preserve"> </w:t>
      </w:r>
      <w:r>
        <w:rPr>
          <w:sz w:val="24"/>
        </w:rPr>
        <w:t>2009.</w:t>
      </w:r>
    </w:p>
    <w:p w14:paraId="265EED79" w14:textId="77777777" w:rsidR="005B335F" w:rsidRDefault="005B335F">
      <w:pPr>
        <w:pStyle w:val="BodyText"/>
      </w:pPr>
    </w:p>
    <w:p w14:paraId="22C90669" w14:textId="77777777" w:rsidR="005B335F" w:rsidRDefault="002F2BBE">
      <w:pPr>
        <w:pStyle w:val="ListParagraph"/>
        <w:numPr>
          <w:ilvl w:val="0"/>
          <w:numId w:val="14"/>
        </w:numPr>
        <w:tabs>
          <w:tab w:val="left" w:pos="639"/>
          <w:tab w:val="left" w:pos="640"/>
        </w:tabs>
        <w:ind w:right="325"/>
        <w:jc w:val="left"/>
        <w:rPr>
          <w:sz w:val="24"/>
        </w:rPr>
      </w:pPr>
      <w:r>
        <w:rPr>
          <w:sz w:val="24"/>
        </w:rPr>
        <w:t xml:space="preserve">Moses L, Baumgart S, </w:t>
      </w:r>
      <w:r>
        <w:rPr>
          <w:b/>
          <w:sz w:val="24"/>
        </w:rPr>
        <w:t>Roldán A</w:t>
      </w:r>
      <w:r>
        <w:rPr>
          <w:sz w:val="24"/>
        </w:rPr>
        <w:t>, Vanderpool RR, Molthen R, Chesler NC. The Role of Collagen in Hypertension Induced Stiffness of Pulmonary Arteries. BMES Conference; Pittsburgh, PA, USA,</w:t>
      </w:r>
      <w:r>
        <w:rPr>
          <w:spacing w:val="-1"/>
          <w:sz w:val="24"/>
        </w:rPr>
        <w:t xml:space="preserve"> </w:t>
      </w:r>
      <w:r>
        <w:rPr>
          <w:sz w:val="24"/>
        </w:rPr>
        <w:t>2009.</w:t>
      </w:r>
    </w:p>
    <w:p w14:paraId="1507C09D" w14:textId="77777777" w:rsidR="005B335F" w:rsidRDefault="005B335F">
      <w:pPr>
        <w:rPr>
          <w:sz w:val="24"/>
        </w:rPr>
        <w:sectPr w:rsidR="005B335F">
          <w:pgSz w:w="12240" w:h="15840"/>
          <w:pgMar w:top="1360" w:right="1340" w:bottom="280" w:left="1700" w:header="720" w:footer="720" w:gutter="0"/>
          <w:cols w:space="720"/>
        </w:sectPr>
      </w:pPr>
    </w:p>
    <w:p w14:paraId="65751209" w14:textId="77777777" w:rsidR="005B335F" w:rsidRDefault="002F2BBE">
      <w:pPr>
        <w:pStyle w:val="ListParagraph"/>
        <w:numPr>
          <w:ilvl w:val="0"/>
          <w:numId w:val="14"/>
        </w:numPr>
        <w:tabs>
          <w:tab w:val="left" w:pos="639"/>
          <w:tab w:val="left" w:pos="640"/>
        </w:tabs>
        <w:spacing w:before="88" w:line="228" w:lineRule="auto"/>
        <w:ind w:right="239"/>
        <w:jc w:val="left"/>
        <w:rPr>
          <w:sz w:val="24"/>
        </w:rPr>
      </w:pPr>
      <w:r>
        <w:rPr>
          <w:b/>
          <w:sz w:val="24"/>
        </w:rPr>
        <w:lastRenderedPageBreak/>
        <w:t>Roldán-Alzate A</w:t>
      </w:r>
      <w:r>
        <w:rPr>
          <w:sz w:val="24"/>
        </w:rPr>
        <w:t>, Reeder SB, Keevil JG, Runo JR, Chesler NC. Magnetic Resonance Imaging Provides Non-Invasive Assessment of Pulmonary Hypertension Severity by Low Relative Area Change of the Pulmonary Artery. ISMRM 17</w:t>
      </w:r>
      <w:r>
        <w:rPr>
          <w:position w:val="11"/>
          <w:sz w:val="16"/>
        </w:rPr>
        <w:t xml:space="preserve">th </w:t>
      </w:r>
      <w:r>
        <w:rPr>
          <w:sz w:val="24"/>
        </w:rPr>
        <w:t>Annual Meeting &amp; Exhibition; Honolulu, HI, USA,</w:t>
      </w:r>
      <w:r>
        <w:rPr>
          <w:spacing w:val="-1"/>
          <w:sz w:val="24"/>
        </w:rPr>
        <w:t xml:space="preserve"> </w:t>
      </w:r>
      <w:r>
        <w:rPr>
          <w:sz w:val="24"/>
        </w:rPr>
        <w:t>2009.</w:t>
      </w:r>
    </w:p>
    <w:p w14:paraId="5741DCA7" w14:textId="77777777" w:rsidR="005B335F" w:rsidRDefault="005B335F">
      <w:pPr>
        <w:pStyle w:val="BodyText"/>
        <w:spacing w:before="2"/>
      </w:pPr>
    </w:p>
    <w:p w14:paraId="14BAD667" w14:textId="77777777" w:rsidR="005B335F" w:rsidRDefault="002F2BBE">
      <w:pPr>
        <w:pStyle w:val="ListParagraph"/>
        <w:numPr>
          <w:ilvl w:val="0"/>
          <w:numId w:val="14"/>
        </w:numPr>
        <w:tabs>
          <w:tab w:val="left" w:pos="639"/>
          <w:tab w:val="left" w:pos="640"/>
        </w:tabs>
        <w:ind w:right="187"/>
        <w:jc w:val="left"/>
        <w:rPr>
          <w:sz w:val="24"/>
        </w:rPr>
      </w:pPr>
      <w:r>
        <w:rPr>
          <w:b/>
          <w:sz w:val="24"/>
        </w:rPr>
        <w:t>Roldán A</w:t>
      </w:r>
      <w:r>
        <w:rPr>
          <w:sz w:val="24"/>
        </w:rPr>
        <w:t>, Runo J, Osswald TA, Keevil J, Reeder S, Chesler N. Relative Area</w:t>
      </w:r>
      <w:r>
        <w:rPr>
          <w:spacing w:val="-2"/>
          <w:sz w:val="24"/>
        </w:rPr>
        <w:t xml:space="preserve"> </w:t>
      </w:r>
      <w:r>
        <w:rPr>
          <w:sz w:val="24"/>
        </w:rPr>
        <w:t>Change of Main Pulmonary Artery Correlates with Mean Pulmonary Pressure. European Congress of Radiology; Vienna, Austria,</w:t>
      </w:r>
      <w:r>
        <w:rPr>
          <w:spacing w:val="-1"/>
          <w:sz w:val="24"/>
        </w:rPr>
        <w:t xml:space="preserve"> </w:t>
      </w:r>
      <w:r>
        <w:rPr>
          <w:sz w:val="24"/>
        </w:rPr>
        <w:t>2009.</w:t>
      </w:r>
    </w:p>
    <w:p w14:paraId="5EBFD7D3" w14:textId="77777777" w:rsidR="005B335F" w:rsidRDefault="005B335F">
      <w:pPr>
        <w:pStyle w:val="BodyText"/>
        <w:spacing w:before="10"/>
        <w:rPr>
          <w:sz w:val="23"/>
        </w:rPr>
      </w:pPr>
    </w:p>
    <w:p w14:paraId="00C7B284" w14:textId="77777777" w:rsidR="005B335F" w:rsidRDefault="002F2BBE">
      <w:pPr>
        <w:pStyle w:val="ListParagraph"/>
        <w:numPr>
          <w:ilvl w:val="0"/>
          <w:numId w:val="14"/>
        </w:numPr>
        <w:tabs>
          <w:tab w:val="left" w:pos="639"/>
          <w:tab w:val="left" w:pos="640"/>
        </w:tabs>
        <w:spacing w:before="1"/>
        <w:ind w:right="932"/>
        <w:jc w:val="left"/>
        <w:rPr>
          <w:sz w:val="24"/>
        </w:rPr>
      </w:pPr>
      <w:r>
        <w:rPr>
          <w:b/>
          <w:sz w:val="24"/>
        </w:rPr>
        <w:t>Roldán A</w:t>
      </w:r>
      <w:r>
        <w:rPr>
          <w:sz w:val="24"/>
        </w:rPr>
        <w:t>, Sweitzer NK, Osswald TA, Chesler NC. Fluid Structure Interaction Analysis of Blood Flow Thorugh Mechanical Heart Valves. ASME Summer Bioengineering Conference; Marco Island, FL, USA, 2008.</w:t>
      </w:r>
    </w:p>
    <w:p w14:paraId="081824E8" w14:textId="77777777" w:rsidR="005B335F" w:rsidRDefault="005B335F">
      <w:pPr>
        <w:pStyle w:val="BodyText"/>
      </w:pPr>
    </w:p>
    <w:p w14:paraId="214C9F8B" w14:textId="77777777" w:rsidR="005B335F" w:rsidRDefault="002F2BBE">
      <w:pPr>
        <w:pStyle w:val="ListParagraph"/>
        <w:numPr>
          <w:ilvl w:val="0"/>
          <w:numId w:val="14"/>
        </w:numPr>
        <w:tabs>
          <w:tab w:val="left" w:pos="639"/>
          <w:tab w:val="left" w:pos="640"/>
        </w:tabs>
        <w:ind w:right="185"/>
        <w:jc w:val="left"/>
        <w:rPr>
          <w:sz w:val="24"/>
        </w:rPr>
      </w:pPr>
      <w:r>
        <w:rPr>
          <w:b/>
          <w:sz w:val="24"/>
        </w:rPr>
        <w:t>Roldán A</w:t>
      </w:r>
      <w:r>
        <w:rPr>
          <w:sz w:val="24"/>
        </w:rPr>
        <w:t>, Haughton V, Osswald TA, Chesler N. Cerebrospinal Fluid Flow in the Chiari I Malformation – Computational Approach Using MR-Based Geometries. Sixth International Bio-Fluid Mechanics Symposium and Workshop; Pasadena, CA, USA, 2008.</w:t>
      </w:r>
    </w:p>
    <w:p w14:paraId="13914C83" w14:textId="77777777" w:rsidR="005B335F" w:rsidRDefault="005B335F">
      <w:pPr>
        <w:pStyle w:val="BodyText"/>
        <w:spacing w:before="4"/>
      </w:pPr>
    </w:p>
    <w:p w14:paraId="4830F17A" w14:textId="77777777" w:rsidR="005B335F" w:rsidRDefault="002F2BBE">
      <w:pPr>
        <w:pStyle w:val="ListParagraph"/>
        <w:numPr>
          <w:ilvl w:val="0"/>
          <w:numId w:val="14"/>
        </w:numPr>
        <w:tabs>
          <w:tab w:val="left" w:pos="639"/>
          <w:tab w:val="left" w:pos="640"/>
        </w:tabs>
        <w:spacing w:line="274" w:lineRule="exact"/>
        <w:ind w:right="104"/>
        <w:jc w:val="left"/>
        <w:rPr>
          <w:sz w:val="24"/>
        </w:rPr>
      </w:pPr>
      <w:r>
        <w:rPr>
          <w:b/>
          <w:sz w:val="24"/>
        </w:rPr>
        <w:t>Roldán A</w:t>
      </w:r>
      <w:r>
        <w:rPr>
          <w:sz w:val="24"/>
        </w:rPr>
        <w:t>, Osswald TA, Haughton V. CSF Flow in the Chiari I Malformation Modeled with Computational Fluid Dynamics. Syringomyelia 2007; Rugby, England, 2007.</w:t>
      </w:r>
    </w:p>
    <w:p w14:paraId="18ACBA24" w14:textId="77777777" w:rsidR="005B335F" w:rsidRDefault="005B335F">
      <w:pPr>
        <w:pStyle w:val="BodyText"/>
        <w:spacing w:before="7"/>
        <w:rPr>
          <w:sz w:val="23"/>
        </w:rPr>
      </w:pPr>
    </w:p>
    <w:p w14:paraId="356DA695" w14:textId="77777777" w:rsidR="005B335F" w:rsidRDefault="002F2BBE">
      <w:pPr>
        <w:pStyle w:val="ListParagraph"/>
        <w:numPr>
          <w:ilvl w:val="0"/>
          <w:numId w:val="14"/>
        </w:numPr>
        <w:tabs>
          <w:tab w:val="left" w:pos="639"/>
          <w:tab w:val="left" w:pos="640"/>
        </w:tabs>
        <w:spacing w:before="1"/>
        <w:ind w:right="306"/>
        <w:jc w:val="left"/>
        <w:rPr>
          <w:sz w:val="24"/>
        </w:rPr>
      </w:pPr>
      <w:r>
        <w:rPr>
          <w:b/>
          <w:sz w:val="24"/>
        </w:rPr>
        <w:t>Roldán A</w:t>
      </w:r>
      <w:r>
        <w:rPr>
          <w:sz w:val="24"/>
        </w:rPr>
        <w:t>, Sweitzer NK, Osswald TA, Chesler NC. Numerical Simulation of Blood Flow through Mechanical Heart Valves Using Meshless Techniques. ASME Summer Bioengineering Conference; Keystone, CO, USA,</w:t>
      </w:r>
      <w:r>
        <w:rPr>
          <w:spacing w:val="-1"/>
          <w:sz w:val="24"/>
        </w:rPr>
        <w:t xml:space="preserve"> </w:t>
      </w:r>
      <w:r>
        <w:rPr>
          <w:sz w:val="24"/>
        </w:rPr>
        <w:t>2007.</w:t>
      </w:r>
    </w:p>
    <w:p w14:paraId="4A9C821D" w14:textId="77777777" w:rsidR="005B335F" w:rsidRDefault="005B335F">
      <w:pPr>
        <w:pStyle w:val="BodyText"/>
      </w:pPr>
    </w:p>
    <w:p w14:paraId="71386028" w14:textId="77777777" w:rsidR="005B335F" w:rsidRDefault="002F2BBE">
      <w:pPr>
        <w:pStyle w:val="ListParagraph"/>
        <w:numPr>
          <w:ilvl w:val="0"/>
          <w:numId w:val="14"/>
        </w:numPr>
        <w:tabs>
          <w:tab w:val="left" w:pos="639"/>
          <w:tab w:val="left" w:pos="640"/>
        </w:tabs>
        <w:ind w:right="305"/>
        <w:jc w:val="left"/>
        <w:rPr>
          <w:sz w:val="24"/>
        </w:rPr>
      </w:pPr>
      <w:r>
        <w:rPr>
          <w:b/>
          <w:sz w:val="24"/>
        </w:rPr>
        <w:t>Roldán A</w:t>
      </w:r>
      <w:r>
        <w:rPr>
          <w:sz w:val="24"/>
        </w:rPr>
        <w:t>, Wentland A, Weiben O, Haughton V, Osswald TA, Chesler NC. CFD Modeling for Patient-Specific Analysis of Cerebrospinal Fluid Flow. ASME Summer Bioengineering Conference; Keystone, CO, USA, 2007.</w:t>
      </w:r>
    </w:p>
    <w:p w14:paraId="1ACDE5A1" w14:textId="77777777" w:rsidR="005B335F" w:rsidRDefault="005B335F">
      <w:pPr>
        <w:pStyle w:val="BodyText"/>
        <w:spacing w:before="11"/>
        <w:rPr>
          <w:sz w:val="23"/>
        </w:rPr>
      </w:pPr>
    </w:p>
    <w:p w14:paraId="67EF1825" w14:textId="77777777" w:rsidR="005B335F" w:rsidRDefault="002F2BBE">
      <w:pPr>
        <w:pStyle w:val="ListParagraph"/>
        <w:numPr>
          <w:ilvl w:val="0"/>
          <w:numId w:val="14"/>
        </w:numPr>
        <w:tabs>
          <w:tab w:val="left" w:pos="639"/>
          <w:tab w:val="left" w:pos="640"/>
        </w:tabs>
        <w:ind w:right="305"/>
        <w:jc w:val="left"/>
        <w:rPr>
          <w:sz w:val="24"/>
        </w:rPr>
      </w:pPr>
      <w:r>
        <w:rPr>
          <w:b/>
          <w:sz w:val="24"/>
        </w:rPr>
        <w:t>Roldán A</w:t>
      </w:r>
      <w:r>
        <w:rPr>
          <w:sz w:val="24"/>
        </w:rPr>
        <w:t>, Wentland A, Weiben O, Block WF, Klaers JL, Haughton V, Osswald TA. Numerical Modeling of CSF Flow in Patient - Specific Anatomical Models. Joint Annual Meeting ISMRM-ESMRMB; Berlin, Germany,</w:t>
      </w:r>
      <w:r>
        <w:rPr>
          <w:spacing w:val="-1"/>
          <w:sz w:val="24"/>
        </w:rPr>
        <w:t xml:space="preserve"> </w:t>
      </w:r>
      <w:r>
        <w:rPr>
          <w:sz w:val="24"/>
        </w:rPr>
        <w:t>2007.</w:t>
      </w:r>
    </w:p>
    <w:p w14:paraId="5A7E284B" w14:textId="77777777" w:rsidR="005B335F" w:rsidRDefault="005B335F">
      <w:pPr>
        <w:pStyle w:val="BodyText"/>
        <w:spacing w:before="11"/>
        <w:rPr>
          <w:sz w:val="23"/>
        </w:rPr>
      </w:pPr>
    </w:p>
    <w:p w14:paraId="34DCB1D1" w14:textId="77777777" w:rsidR="005B335F" w:rsidRDefault="002F2BBE">
      <w:pPr>
        <w:pStyle w:val="ListParagraph"/>
        <w:numPr>
          <w:ilvl w:val="0"/>
          <w:numId w:val="14"/>
        </w:numPr>
        <w:tabs>
          <w:tab w:val="left" w:pos="639"/>
          <w:tab w:val="left" w:pos="640"/>
        </w:tabs>
        <w:ind w:right="271"/>
        <w:jc w:val="left"/>
        <w:rPr>
          <w:sz w:val="24"/>
        </w:rPr>
      </w:pPr>
      <w:r>
        <w:rPr>
          <w:sz w:val="24"/>
        </w:rPr>
        <w:t xml:space="preserve">Farhoud M, Wentland AL, Wieben O, Klaers JL, Block WF, Jung Y, </w:t>
      </w:r>
      <w:r>
        <w:rPr>
          <w:b/>
          <w:sz w:val="24"/>
        </w:rPr>
        <w:t>Roldán A</w:t>
      </w:r>
      <w:r>
        <w:rPr>
          <w:sz w:val="24"/>
        </w:rPr>
        <w:t>, Haughton VM. Physical Models of Cerebrospinal Fluid Flow in Patients with Chiari I Malformation. Joint Annual Meeting ISMRM-ESMRMB; Berlin, Germany, 2007.</w:t>
      </w:r>
    </w:p>
    <w:p w14:paraId="119E8056" w14:textId="77777777" w:rsidR="005B335F" w:rsidRDefault="005B335F">
      <w:pPr>
        <w:pStyle w:val="BodyText"/>
        <w:spacing w:before="11"/>
        <w:rPr>
          <w:sz w:val="23"/>
        </w:rPr>
      </w:pPr>
    </w:p>
    <w:p w14:paraId="08AE1BD1" w14:textId="77777777" w:rsidR="005B335F" w:rsidRDefault="002F2BBE">
      <w:pPr>
        <w:pStyle w:val="ListParagraph"/>
        <w:numPr>
          <w:ilvl w:val="0"/>
          <w:numId w:val="14"/>
        </w:numPr>
        <w:tabs>
          <w:tab w:val="left" w:pos="639"/>
          <w:tab w:val="left" w:pos="640"/>
        </w:tabs>
        <w:ind w:right="512"/>
        <w:jc w:val="left"/>
        <w:rPr>
          <w:sz w:val="24"/>
        </w:rPr>
      </w:pPr>
      <w:r>
        <w:rPr>
          <w:b/>
          <w:sz w:val="24"/>
        </w:rPr>
        <w:t>Roldán A</w:t>
      </w:r>
      <w:r>
        <w:rPr>
          <w:sz w:val="24"/>
        </w:rPr>
        <w:t xml:space="preserve">, Chesler NC, Osswald TA. Residence Time Distribution Analysis in Prosthetic Heart Valves Using the Boundary Elements Method. BMES Annual Fall Meeting; </w:t>
      </w:r>
      <w:r>
        <w:rPr>
          <w:color w:val="000E20"/>
          <w:sz w:val="24"/>
        </w:rPr>
        <w:t>Chicago, IL, USA,</w:t>
      </w:r>
      <w:r>
        <w:rPr>
          <w:color w:val="000E20"/>
          <w:spacing w:val="-1"/>
          <w:sz w:val="24"/>
        </w:rPr>
        <w:t xml:space="preserve"> </w:t>
      </w:r>
      <w:r>
        <w:rPr>
          <w:color w:val="000E20"/>
          <w:sz w:val="24"/>
        </w:rPr>
        <w:t>2006.</w:t>
      </w:r>
    </w:p>
    <w:p w14:paraId="1A6DD9B9" w14:textId="77777777" w:rsidR="005B335F" w:rsidRDefault="005B335F">
      <w:pPr>
        <w:pStyle w:val="BodyText"/>
        <w:spacing w:before="1"/>
        <w:rPr>
          <w:sz w:val="25"/>
        </w:rPr>
      </w:pPr>
    </w:p>
    <w:p w14:paraId="03465BE9" w14:textId="77777777" w:rsidR="005B335F" w:rsidRDefault="002F2BBE">
      <w:pPr>
        <w:pStyle w:val="ListParagraph"/>
        <w:numPr>
          <w:ilvl w:val="0"/>
          <w:numId w:val="14"/>
        </w:numPr>
        <w:tabs>
          <w:tab w:val="left" w:pos="639"/>
          <w:tab w:val="left" w:pos="640"/>
        </w:tabs>
        <w:spacing w:line="225" w:lineRule="auto"/>
        <w:ind w:right="154"/>
        <w:jc w:val="left"/>
        <w:rPr>
          <w:sz w:val="24"/>
        </w:rPr>
      </w:pPr>
      <w:r>
        <w:rPr>
          <w:b/>
          <w:sz w:val="24"/>
        </w:rPr>
        <w:t>Roldán A</w:t>
      </w:r>
      <w:r>
        <w:rPr>
          <w:sz w:val="24"/>
        </w:rPr>
        <w:t xml:space="preserve">, Chesler NC, Bustamante J, Osswald TA. Simulation of Blood Flow and Deformations of Mechanical Heart Valves Using Boundary Integral Techniques. </w:t>
      </w:r>
      <w:r>
        <w:rPr>
          <w:color w:val="000E20"/>
          <w:sz w:val="24"/>
        </w:rPr>
        <w:t>XXth Congress of the ISB and 29</w:t>
      </w:r>
      <w:r>
        <w:rPr>
          <w:color w:val="000E20"/>
          <w:position w:val="11"/>
          <w:sz w:val="16"/>
        </w:rPr>
        <w:t xml:space="preserve">th </w:t>
      </w:r>
      <w:r>
        <w:rPr>
          <w:color w:val="000E20"/>
          <w:sz w:val="24"/>
        </w:rPr>
        <w:t>Annual Meeting of the ASB; Cleveland, OH, USA,</w:t>
      </w:r>
      <w:r>
        <w:rPr>
          <w:color w:val="000E20"/>
          <w:spacing w:val="-4"/>
          <w:sz w:val="24"/>
        </w:rPr>
        <w:t xml:space="preserve"> </w:t>
      </w:r>
      <w:r>
        <w:rPr>
          <w:color w:val="000E20"/>
          <w:sz w:val="24"/>
        </w:rPr>
        <w:t>2005.</w:t>
      </w:r>
    </w:p>
    <w:p w14:paraId="3D40BAFC" w14:textId="77777777" w:rsidR="005B335F" w:rsidRDefault="005B335F">
      <w:pPr>
        <w:spacing w:line="225" w:lineRule="auto"/>
        <w:rPr>
          <w:sz w:val="24"/>
        </w:rPr>
        <w:sectPr w:rsidR="005B335F">
          <w:pgSz w:w="12240" w:h="15840"/>
          <w:pgMar w:top="1360" w:right="1380" w:bottom="280" w:left="1700" w:header="720" w:footer="720" w:gutter="0"/>
          <w:cols w:space="720"/>
        </w:sectPr>
      </w:pPr>
    </w:p>
    <w:p w14:paraId="77521802" w14:textId="77777777" w:rsidR="005B335F" w:rsidRDefault="002F2BBE">
      <w:pPr>
        <w:pStyle w:val="ListParagraph"/>
        <w:numPr>
          <w:ilvl w:val="0"/>
          <w:numId w:val="14"/>
        </w:numPr>
        <w:tabs>
          <w:tab w:val="left" w:pos="999"/>
          <w:tab w:val="left" w:pos="1000"/>
        </w:tabs>
        <w:spacing w:before="81" w:line="274" w:lineRule="exact"/>
        <w:ind w:left="1000" w:right="439"/>
        <w:jc w:val="left"/>
        <w:rPr>
          <w:sz w:val="24"/>
        </w:rPr>
      </w:pPr>
      <w:r>
        <w:rPr>
          <w:sz w:val="24"/>
        </w:rPr>
        <w:lastRenderedPageBreak/>
        <w:t xml:space="preserve">García S, </w:t>
      </w:r>
      <w:r>
        <w:rPr>
          <w:b/>
          <w:sz w:val="24"/>
        </w:rPr>
        <w:t>Roldán A</w:t>
      </w:r>
      <w:r>
        <w:rPr>
          <w:sz w:val="24"/>
        </w:rPr>
        <w:t xml:space="preserve">, Hernández JP, Osswald TA. Dimensional Analysis and Scaling Approach for Thin-Wall Injection Molding. </w:t>
      </w:r>
      <w:r>
        <w:rPr>
          <w:color w:val="000E20"/>
          <w:sz w:val="24"/>
        </w:rPr>
        <w:t>ANTEC 2004; Chicago, IL, USA,</w:t>
      </w:r>
      <w:r>
        <w:rPr>
          <w:color w:val="000E20"/>
          <w:spacing w:val="-2"/>
          <w:sz w:val="24"/>
        </w:rPr>
        <w:t xml:space="preserve"> </w:t>
      </w:r>
      <w:r>
        <w:rPr>
          <w:color w:val="000E20"/>
          <w:sz w:val="24"/>
        </w:rPr>
        <w:t>2004.</w:t>
      </w:r>
    </w:p>
    <w:p w14:paraId="236FF9FE" w14:textId="77777777" w:rsidR="005B335F" w:rsidRDefault="005B335F">
      <w:pPr>
        <w:pStyle w:val="BodyText"/>
        <w:rPr>
          <w:sz w:val="26"/>
        </w:rPr>
      </w:pPr>
    </w:p>
    <w:p w14:paraId="19D64318" w14:textId="77777777" w:rsidR="005B335F" w:rsidRDefault="005B335F">
      <w:pPr>
        <w:pStyle w:val="BodyText"/>
        <w:rPr>
          <w:sz w:val="22"/>
        </w:rPr>
      </w:pPr>
    </w:p>
    <w:p w14:paraId="4BD89D93" w14:textId="77777777" w:rsidR="005B335F" w:rsidRDefault="002F2BBE">
      <w:pPr>
        <w:pStyle w:val="Heading1"/>
      </w:pPr>
      <w:r>
        <w:t>Invited Talks</w:t>
      </w:r>
    </w:p>
    <w:p w14:paraId="5021F089" w14:textId="77777777" w:rsidR="005B335F" w:rsidRDefault="005B335F">
      <w:pPr>
        <w:pStyle w:val="BodyText"/>
        <w:rPr>
          <w:b/>
        </w:rPr>
      </w:pPr>
    </w:p>
    <w:p w14:paraId="41159355" w14:textId="77777777" w:rsidR="005B335F" w:rsidRDefault="002F2BBE">
      <w:pPr>
        <w:pStyle w:val="ListParagraph"/>
        <w:numPr>
          <w:ilvl w:val="0"/>
          <w:numId w:val="13"/>
        </w:numPr>
        <w:tabs>
          <w:tab w:val="left" w:pos="999"/>
          <w:tab w:val="left" w:pos="1000"/>
        </w:tabs>
        <w:spacing w:before="1" w:line="275" w:lineRule="exact"/>
        <w:rPr>
          <w:sz w:val="24"/>
        </w:rPr>
      </w:pPr>
      <w:r>
        <w:rPr>
          <w:sz w:val="24"/>
        </w:rPr>
        <w:t>Non–invasive patient-specific cardiovascular fluid dynamics. Applied</w:t>
      </w:r>
    </w:p>
    <w:p w14:paraId="73C1FC5E" w14:textId="77777777" w:rsidR="005B335F" w:rsidRDefault="002F2BBE">
      <w:pPr>
        <w:pStyle w:val="BodyText"/>
        <w:tabs>
          <w:tab w:val="left" w:pos="7543"/>
        </w:tabs>
        <w:spacing w:line="275" w:lineRule="exact"/>
        <w:ind w:left="1000"/>
      </w:pPr>
      <w:r>
        <w:t>and Computational Mathematics Seminar. Madison, WI.</w:t>
      </w:r>
      <w:r>
        <w:tab/>
        <w:t>February 19, 2016.</w:t>
      </w:r>
    </w:p>
    <w:p w14:paraId="73FB8FD7" w14:textId="77777777" w:rsidR="005B335F" w:rsidRDefault="005B335F">
      <w:pPr>
        <w:pStyle w:val="BodyText"/>
      </w:pPr>
    </w:p>
    <w:p w14:paraId="14CA2850" w14:textId="77777777" w:rsidR="005B335F" w:rsidRDefault="002F2BBE">
      <w:pPr>
        <w:pStyle w:val="ListParagraph"/>
        <w:numPr>
          <w:ilvl w:val="0"/>
          <w:numId w:val="13"/>
        </w:numPr>
        <w:tabs>
          <w:tab w:val="left" w:pos="999"/>
          <w:tab w:val="left" w:pos="1000"/>
        </w:tabs>
        <w:spacing w:line="242" w:lineRule="auto"/>
        <w:ind w:right="2072"/>
        <w:rPr>
          <w:sz w:val="24"/>
        </w:rPr>
      </w:pPr>
      <w:r>
        <w:rPr>
          <w:sz w:val="24"/>
        </w:rPr>
        <w:t>Clinical Applications of 2D &amp; 4D Flow. Cardiovascular MRI: Vascular Flow &amp; Angiography Course at ISMRM 2016. Singapore,</w:t>
      </w:r>
    </w:p>
    <w:p w14:paraId="2A794C9F" w14:textId="77777777" w:rsidR="005B335F" w:rsidRDefault="002F2BBE">
      <w:pPr>
        <w:pStyle w:val="BodyText"/>
        <w:tabs>
          <w:tab w:val="left" w:pos="7965"/>
        </w:tabs>
        <w:spacing w:line="271" w:lineRule="exact"/>
        <w:ind w:left="1000"/>
      </w:pPr>
      <w:r>
        <w:t>Asia,</w:t>
      </w:r>
      <w:r>
        <w:tab/>
        <w:t>May 7</w:t>
      </w:r>
      <w:r>
        <w:rPr>
          <w:position w:val="11"/>
          <w:sz w:val="16"/>
        </w:rPr>
        <w:t>th</w:t>
      </w:r>
      <w:r>
        <w:t>,</w:t>
      </w:r>
      <w:r>
        <w:rPr>
          <w:spacing w:val="-2"/>
        </w:rPr>
        <w:t xml:space="preserve"> </w:t>
      </w:r>
      <w:r>
        <w:t>2016.</w:t>
      </w:r>
    </w:p>
    <w:p w14:paraId="0A7D3526" w14:textId="77777777" w:rsidR="005B335F" w:rsidRDefault="005B335F">
      <w:pPr>
        <w:pStyle w:val="BodyText"/>
      </w:pPr>
    </w:p>
    <w:p w14:paraId="006CADED" w14:textId="77777777" w:rsidR="005B335F" w:rsidRDefault="002F2BBE">
      <w:pPr>
        <w:pStyle w:val="ListParagraph"/>
        <w:numPr>
          <w:ilvl w:val="0"/>
          <w:numId w:val="13"/>
        </w:numPr>
        <w:tabs>
          <w:tab w:val="left" w:pos="999"/>
          <w:tab w:val="left" w:pos="1000"/>
        </w:tabs>
        <w:spacing w:line="260" w:lineRule="exact"/>
        <w:rPr>
          <w:sz w:val="24"/>
        </w:rPr>
      </w:pPr>
      <w:r>
        <w:rPr>
          <w:sz w:val="24"/>
        </w:rPr>
        <w:t>2D/4D Flow Quantification. Cardiovascular Image Processing Course</w:t>
      </w:r>
    </w:p>
    <w:p w14:paraId="64591CA3" w14:textId="77777777" w:rsidR="005B335F" w:rsidRDefault="002F2BBE">
      <w:pPr>
        <w:pStyle w:val="BodyText"/>
        <w:tabs>
          <w:tab w:val="left" w:pos="7845"/>
        </w:tabs>
        <w:spacing w:line="295" w:lineRule="exact"/>
        <w:ind w:left="1000"/>
      </w:pPr>
      <w:r>
        <w:t>at ISMRM 2016. Singapore, Asia,</w:t>
      </w:r>
      <w:r>
        <w:tab/>
        <w:t>May 11</w:t>
      </w:r>
      <w:r>
        <w:rPr>
          <w:position w:val="11"/>
          <w:sz w:val="16"/>
        </w:rPr>
        <w:t>th</w:t>
      </w:r>
      <w:r>
        <w:t>,</w:t>
      </w:r>
      <w:r>
        <w:rPr>
          <w:spacing w:val="-2"/>
        </w:rPr>
        <w:t xml:space="preserve"> </w:t>
      </w:r>
      <w:r>
        <w:t>2016.</w:t>
      </w:r>
    </w:p>
    <w:p w14:paraId="49AC7441" w14:textId="77777777" w:rsidR="005B335F" w:rsidRDefault="005B335F">
      <w:pPr>
        <w:pStyle w:val="BodyText"/>
      </w:pPr>
    </w:p>
    <w:p w14:paraId="77F4BB26" w14:textId="77777777" w:rsidR="005B335F" w:rsidRDefault="002F2BBE">
      <w:pPr>
        <w:pStyle w:val="ListParagraph"/>
        <w:numPr>
          <w:ilvl w:val="0"/>
          <w:numId w:val="13"/>
        </w:numPr>
        <w:tabs>
          <w:tab w:val="left" w:pos="999"/>
          <w:tab w:val="left" w:pos="1000"/>
        </w:tabs>
        <w:spacing w:line="257" w:lineRule="exact"/>
        <w:rPr>
          <w:sz w:val="24"/>
        </w:rPr>
      </w:pPr>
      <w:r>
        <w:rPr>
          <w:sz w:val="24"/>
        </w:rPr>
        <w:t>Non-Invasive Patient-specific Cardiovascular Fluid Dynamic –</w:t>
      </w:r>
    </w:p>
    <w:p w14:paraId="02BCA355" w14:textId="77777777" w:rsidR="005B335F" w:rsidRDefault="002F2BBE">
      <w:pPr>
        <w:pStyle w:val="BodyText"/>
        <w:tabs>
          <w:tab w:val="left" w:pos="7905"/>
        </w:tabs>
        <w:spacing w:line="292" w:lineRule="exact"/>
        <w:ind w:left="1000"/>
      </w:pPr>
      <w:r>
        <w:t>Radiology Forum University of Yamanashi. Yamanashi, Japan,</w:t>
      </w:r>
      <w:r>
        <w:tab/>
        <w:t>May 16</w:t>
      </w:r>
      <w:r>
        <w:rPr>
          <w:position w:val="11"/>
          <w:sz w:val="16"/>
        </w:rPr>
        <w:t>th</w:t>
      </w:r>
      <w:r>
        <w:t>,</w:t>
      </w:r>
      <w:r>
        <w:rPr>
          <w:spacing w:val="-2"/>
        </w:rPr>
        <w:t xml:space="preserve"> </w:t>
      </w:r>
      <w:r>
        <w:t>2016</w:t>
      </w:r>
    </w:p>
    <w:p w14:paraId="19D2B78B" w14:textId="77777777" w:rsidR="005B335F" w:rsidRDefault="005B335F">
      <w:pPr>
        <w:pStyle w:val="BodyText"/>
      </w:pPr>
    </w:p>
    <w:p w14:paraId="43D803CC" w14:textId="77777777" w:rsidR="005B335F" w:rsidRDefault="002F2BBE">
      <w:pPr>
        <w:pStyle w:val="ListParagraph"/>
        <w:numPr>
          <w:ilvl w:val="0"/>
          <w:numId w:val="13"/>
        </w:numPr>
        <w:tabs>
          <w:tab w:val="left" w:pos="999"/>
          <w:tab w:val="left" w:pos="1000"/>
        </w:tabs>
        <w:ind w:right="1992"/>
        <w:rPr>
          <w:sz w:val="24"/>
        </w:rPr>
      </w:pPr>
      <w:r>
        <w:rPr>
          <w:sz w:val="24"/>
        </w:rPr>
        <w:t>Hemodynamics of Total Cavo-Pulmonary Connection in vivo and in vitro 4d Flow MRI and Computational Fluid Dynamics, 5th International Symposium on Engineering Frontiers in Congenital</w:t>
      </w:r>
    </w:p>
    <w:p w14:paraId="511691B5" w14:textId="77777777" w:rsidR="005B335F" w:rsidRDefault="002F2BBE">
      <w:pPr>
        <w:pStyle w:val="BodyText"/>
        <w:tabs>
          <w:tab w:val="left" w:pos="7845"/>
        </w:tabs>
        <w:spacing w:line="274" w:lineRule="exact"/>
        <w:ind w:left="1000"/>
      </w:pPr>
      <w:r>
        <w:t>Heart Disease. Orlando, FL,</w:t>
      </w:r>
      <w:r>
        <w:tab/>
        <w:t>June 10</w:t>
      </w:r>
      <w:r>
        <w:rPr>
          <w:position w:val="11"/>
          <w:sz w:val="16"/>
        </w:rPr>
        <w:t>th</w:t>
      </w:r>
      <w:r>
        <w:t>,</w:t>
      </w:r>
      <w:r>
        <w:rPr>
          <w:spacing w:val="-2"/>
        </w:rPr>
        <w:t xml:space="preserve"> </w:t>
      </w:r>
      <w:r>
        <w:t>2016.</w:t>
      </w:r>
    </w:p>
    <w:p w14:paraId="69E0BC78" w14:textId="77777777" w:rsidR="005B335F" w:rsidRDefault="005B335F">
      <w:pPr>
        <w:pStyle w:val="BodyText"/>
      </w:pPr>
    </w:p>
    <w:p w14:paraId="6DAB4120" w14:textId="77777777" w:rsidR="005B335F" w:rsidRDefault="002F2BBE">
      <w:pPr>
        <w:pStyle w:val="ListParagraph"/>
        <w:numPr>
          <w:ilvl w:val="0"/>
          <w:numId w:val="13"/>
        </w:numPr>
        <w:tabs>
          <w:tab w:val="left" w:pos="999"/>
          <w:tab w:val="left" w:pos="1000"/>
        </w:tabs>
        <w:rPr>
          <w:sz w:val="24"/>
        </w:rPr>
      </w:pPr>
      <w:r>
        <w:rPr>
          <w:sz w:val="24"/>
        </w:rPr>
        <w:t>Hepatic and Portal Venous MRA &amp; Flow. 28th Society for Magnetic</w:t>
      </w:r>
    </w:p>
    <w:p w14:paraId="5DEE5A4A" w14:textId="77777777" w:rsidR="005B335F" w:rsidRDefault="002F2BBE">
      <w:pPr>
        <w:pStyle w:val="BodyText"/>
        <w:tabs>
          <w:tab w:val="left" w:pos="8283"/>
        </w:tabs>
        <w:spacing w:before="2"/>
        <w:ind w:left="1000"/>
      </w:pPr>
      <w:r>
        <w:t>Resonance Angiography (SMRA) meeting. Chicago, IL, September</w:t>
      </w:r>
      <w:r>
        <w:tab/>
        <w:t>20th, 2016.</w:t>
      </w:r>
    </w:p>
    <w:p w14:paraId="1C0AB7DB" w14:textId="77777777" w:rsidR="005B335F" w:rsidRDefault="005B335F">
      <w:pPr>
        <w:pStyle w:val="BodyText"/>
        <w:spacing w:before="4"/>
      </w:pPr>
    </w:p>
    <w:p w14:paraId="623C0068" w14:textId="77777777" w:rsidR="005B335F" w:rsidRDefault="002F2BBE">
      <w:pPr>
        <w:pStyle w:val="ListParagraph"/>
        <w:numPr>
          <w:ilvl w:val="0"/>
          <w:numId w:val="13"/>
        </w:numPr>
        <w:tabs>
          <w:tab w:val="left" w:pos="999"/>
          <w:tab w:val="left" w:pos="1000"/>
        </w:tabs>
        <w:spacing w:line="274" w:lineRule="exact"/>
        <w:ind w:right="2720"/>
        <w:rPr>
          <w:sz w:val="24"/>
        </w:rPr>
      </w:pPr>
      <w:r>
        <w:rPr>
          <w:sz w:val="24"/>
        </w:rPr>
        <w:t>Biomecánica: Ingeniería e Innovación al servicio de la salud. Simposio internacional de Ingeniería</w:t>
      </w:r>
      <w:r>
        <w:rPr>
          <w:i/>
          <w:sz w:val="24"/>
        </w:rPr>
        <w:t xml:space="preserve">. </w:t>
      </w:r>
      <w:r>
        <w:rPr>
          <w:sz w:val="24"/>
        </w:rPr>
        <w:t>Universidad del Sinu</w:t>
      </w:r>
    </w:p>
    <w:p w14:paraId="32E88A4C" w14:textId="77777777" w:rsidR="005B335F" w:rsidRDefault="002F2BBE">
      <w:pPr>
        <w:pStyle w:val="BodyText"/>
        <w:tabs>
          <w:tab w:val="left" w:pos="8036"/>
        </w:tabs>
        <w:spacing w:line="276" w:lineRule="exact"/>
        <w:ind w:left="1000"/>
      </w:pPr>
      <w:r>
        <w:t>Monteria,</w:t>
      </w:r>
      <w:r>
        <w:rPr>
          <w:spacing w:val="-1"/>
        </w:rPr>
        <w:t xml:space="preserve"> </w:t>
      </w:r>
      <w:r>
        <w:t>Cordoba,</w:t>
      </w:r>
      <w:r>
        <w:rPr>
          <w:spacing w:val="-1"/>
        </w:rPr>
        <w:t xml:space="preserve"> </w:t>
      </w:r>
      <w:r>
        <w:t>Colombia.</w:t>
      </w:r>
      <w:r>
        <w:tab/>
        <w:t>Apr. 10, 2014</w:t>
      </w:r>
    </w:p>
    <w:p w14:paraId="1E0E4A65" w14:textId="77777777" w:rsidR="005B335F" w:rsidRDefault="005B335F">
      <w:pPr>
        <w:pStyle w:val="BodyText"/>
        <w:spacing w:before="5"/>
      </w:pPr>
    </w:p>
    <w:p w14:paraId="2548D4CB" w14:textId="77777777" w:rsidR="005B335F" w:rsidRDefault="002F2BBE">
      <w:pPr>
        <w:pStyle w:val="ListParagraph"/>
        <w:numPr>
          <w:ilvl w:val="0"/>
          <w:numId w:val="13"/>
        </w:numPr>
        <w:tabs>
          <w:tab w:val="left" w:pos="999"/>
          <w:tab w:val="left" w:pos="1000"/>
        </w:tabs>
        <w:spacing w:line="274" w:lineRule="exact"/>
        <w:ind w:right="2545"/>
        <w:rPr>
          <w:i/>
          <w:sz w:val="24"/>
        </w:rPr>
      </w:pPr>
      <w:r>
        <w:rPr>
          <w:sz w:val="24"/>
        </w:rPr>
        <w:t xml:space="preserve">Humanismo y Biomecánica - Calidad de Vida del Paciente. </w:t>
      </w:r>
      <w:r>
        <w:rPr>
          <w:i/>
          <w:sz w:val="24"/>
        </w:rPr>
        <w:t>I Congreso Internacional de Humanismo y Nuevas Tecnologías.</w:t>
      </w:r>
    </w:p>
    <w:p w14:paraId="761829E3" w14:textId="77777777" w:rsidR="005B335F" w:rsidRDefault="002F2BBE">
      <w:pPr>
        <w:pStyle w:val="BodyText"/>
        <w:tabs>
          <w:tab w:val="left" w:pos="8063"/>
        </w:tabs>
        <w:spacing w:line="276" w:lineRule="exact"/>
        <w:ind w:left="1000"/>
      </w:pPr>
      <w:r>
        <w:t>Universidad Católica de Oriente, Rionegro, Antioquia, Colombia.</w:t>
      </w:r>
      <w:r>
        <w:tab/>
        <w:t>Oct. 18, 2013</w:t>
      </w:r>
    </w:p>
    <w:p w14:paraId="180BE7DF" w14:textId="77777777" w:rsidR="005B335F" w:rsidRDefault="005B335F">
      <w:pPr>
        <w:pStyle w:val="BodyText"/>
        <w:spacing w:before="11"/>
        <w:rPr>
          <w:sz w:val="20"/>
        </w:rPr>
      </w:pPr>
    </w:p>
    <w:p w14:paraId="1BCB19F9" w14:textId="77777777" w:rsidR="005B335F" w:rsidRDefault="002F2BBE">
      <w:pPr>
        <w:pStyle w:val="ListParagraph"/>
        <w:numPr>
          <w:ilvl w:val="0"/>
          <w:numId w:val="13"/>
        </w:numPr>
        <w:tabs>
          <w:tab w:val="left" w:pos="999"/>
          <w:tab w:val="left" w:pos="1000"/>
        </w:tabs>
        <w:spacing w:line="310" w:lineRule="exact"/>
        <w:rPr>
          <w:i/>
          <w:sz w:val="24"/>
        </w:rPr>
      </w:pPr>
      <w:r>
        <w:rPr>
          <w:sz w:val="24"/>
        </w:rPr>
        <w:t xml:space="preserve">Segmentation and Corrections. </w:t>
      </w:r>
      <w:r>
        <w:rPr>
          <w:i/>
          <w:sz w:val="24"/>
        </w:rPr>
        <w:t>2</w:t>
      </w:r>
      <w:r>
        <w:rPr>
          <w:i/>
          <w:position w:val="11"/>
          <w:sz w:val="16"/>
        </w:rPr>
        <w:t xml:space="preserve">nd </w:t>
      </w:r>
      <w:r>
        <w:rPr>
          <w:i/>
          <w:sz w:val="24"/>
        </w:rPr>
        <w:t>CMR 4D Flow</w:t>
      </w:r>
      <w:r>
        <w:rPr>
          <w:i/>
          <w:spacing w:val="-3"/>
          <w:sz w:val="24"/>
        </w:rPr>
        <w:t xml:space="preserve"> </w:t>
      </w:r>
      <w:r>
        <w:rPr>
          <w:i/>
          <w:sz w:val="24"/>
        </w:rPr>
        <w:t>Workshop.</w:t>
      </w:r>
    </w:p>
    <w:p w14:paraId="59B035A1" w14:textId="77777777" w:rsidR="005B335F" w:rsidRDefault="002F2BBE">
      <w:pPr>
        <w:pStyle w:val="BodyText"/>
        <w:tabs>
          <w:tab w:val="left" w:pos="8073"/>
        </w:tabs>
        <w:spacing w:line="275" w:lineRule="exact"/>
        <w:ind w:left="1000"/>
      </w:pPr>
      <w:r>
        <w:t>University of Oxford, Oxford, UK.</w:t>
      </w:r>
      <w:r>
        <w:tab/>
        <w:t>Sept. 23, 2013</w:t>
      </w:r>
    </w:p>
    <w:p w14:paraId="580648F7" w14:textId="77777777" w:rsidR="005B335F" w:rsidRDefault="005B335F">
      <w:pPr>
        <w:pStyle w:val="BodyText"/>
      </w:pPr>
    </w:p>
    <w:p w14:paraId="0429FFA7" w14:textId="77777777" w:rsidR="005B335F" w:rsidRDefault="002F2BBE">
      <w:pPr>
        <w:pStyle w:val="ListParagraph"/>
        <w:numPr>
          <w:ilvl w:val="0"/>
          <w:numId w:val="13"/>
        </w:numPr>
        <w:tabs>
          <w:tab w:val="left" w:pos="999"/>
          <w:tab w:val="left" w:pos="1000"/>
        </w:tabs>
        <w:ind w:right="1866"/>
        <w:rPr>
          <w:sz w:val="24"/>
        </w:rPr>
      </w:pPr>
      <w:r>
        <w:rPr>
          <w:sz w:val="24"/>
        </w:rPr>
        <w:t xml:space="preserve">Análisis No-Invasivo de Enfermedades Cardiovasculares Mediante Imágenes de Resonancia Magnética 4D – Flow. </w:t>
      </w:r>
      <w:r>
        <w:rPr>
          <w:i/>
          <w:sz w:val="24"/>
        </w:rPr>
        <w:t xml:space="preserve">IV Seminario Internacional de Actualización Biomédica. </w:t>
      </w:r>
      <w:r>
        <w:rPr>
          <w:sz w:val="24"/>
        </w:rPr>
        <w:t>Universidad Autónoma de</w:t>
      </w:r>
    </w:p>
    <w:p w14:paraId="5A416DED" w14:textId="77777777" w:rsidR="005B335F" w:rsidRDefault="002F2BBE">
      <w:pPr>
        <w:pStyle w:val="BodyText"/>
        <w:tabs>
          <w:tab w:val="left" w:pos="8193"/>
        </w:tabs>
        <w:spacing w:before="2"/>
        <w:ind w:left="1000"/>
      </w:pPr>
      <w:r>
        <w:t>Occidente, Cali, Valle, Colombia.</w:t>
      </w:r>
      <w:r>
        <w:tab/>
        <w:t>Sept. 6, 2013</w:t>
      </w:r>
    </w:p>
    <w:p w14:paraId="1B230926" w14:textId="77777777" w:rsidR="005B335F" w:rsidRDefault="005B335F">
      <w:pPr>
        <w:pStyle w:val="BodyText"/>
        <w:spacing w:before="4"/>
      </w:pPr>
    </w:p>
    <w:p w14:paraId="2A22A76F" w14:textId="77777777" w:rsidR="005B335F" w:rsidRDefault="002F2BBE">
      <w:pPr>
        <w:pStyle w:val="ListParagraph"/>
        <w:numPr>
          <w:ilvl w:val="0"/>
          <w:numId w:val="13"/>
        </w:numPr>
        <w:tabs>
          <w:tab w:val="left" w:pos="999"/>
          <w:tab w:val="left" w:pos="1000"/>
        </w:tabs>
        <w:spacing w:before="1" w:line="274" w:lineRule="exact"/>
        <w:ind w:right="1985"/>
        <w:rPr>
          <w:sz w:val="24"/>
        </w:rPr>
      </w:pPr>
      <w:r>
        <w:rPr>
          <w:sz w:val="24"/>
        </w:rPr>
        <w:t xml:space="preserve">Numerical Simulation of Physiological flows. </w:t>
      </w:r>
      <w:r>
        <w:rPr>
          <w:i/>
          <w:sz w:val="24"/>
        </w:rPr>
        <w:t>The Mohs Lectures by Placon – Rheology Research Center</w:t>
      </w:r>
      <w:r>
        <w:rPr>
          <w:sz w:val="24"/>
        </w:rPr>
        <w:t>. University of Wisconsin –</w:t>
      </w:r>
    </w:p>
    <w:p w14:paraId="0E7E22BF" w14:textId="77777777" w:rsidR="005B335F" w:rsidRDefault="002F2BBE">
      <w:pPr>
        <w:pStyle w:val="BodyText"/>
        <w:tabs>
          <w:tab w:val="left" w:pos="8139"/>
        </w:tabs>
        <w:spacing w:line="276" w:lineRule="exact"/>
        <w:ind w:left="1000"/>
      </w:pPr>
      <w:r>
        <w:t>Madison.</w:t>
      </w:r>
      <w:r>
        <w:tab/>
        <w:t>Feb. 27,</w:t>
      </w:r>
      <w:r>
        <w:rPr>
          <w:spacing w:val="-1"/>
        </w:rPr>
        <w:t xml:space="preserve"> </w:t>
      </w:r>
      <w:r>
        <w:t>2009</w:t>
      </w:r>
    </w:p>
    <w:p w14:paraId="1807AF90" w14:textId="77777777" w:rsidR="005B335F" w:rsidRDefault="005B335F">
      <w:pPr>
        <w:spacing w:line="276" w:lineRule="exact"/>
        <w:sectPr w:rsidR="005B335F">
          <w:pgSz w:w="12240" w:h="15840"/>
          <w:pgMar w:top="1360" w:right="1320" w:bottom="280" w:left="1340" w:header="720" w:footer="720" w:gutter="0"/>
          <w:cols w:space="720"/>
        </w:sectPr>
      </w:pPr>
    </w:p>
    <w:p w14:paraId="79E6E74C" w14:textId="77777777" w:rsidR="005B335F" w:rsidRDefault="005B335F">
      <w:pPr>
        <w:pStyle w:val="BodyText"/>
        <w:spacing w:before="5"/>
        <w:rPr>
          <w:sz w:val="10"/>
        </w:rPr>
      </w:pPr>
    </w:p>
    <w:p w14:paraId="2A445375" w14:textId="77777777" w:rsidR="005B335F" w:rsidRDefault="002F2BBE">
      <w:pPr>
        <w:pStyle w:val="ListParagraph"/>
        <w:numPr>
          <w:ilvl w:val="0"/>
          <w:numId w:val="13"/>
        </w:numPr>
        <w:tabs>
          <w:tab w:val="left" w:pos="999"/>
          <w:tab w:val="left" w:pos="1000"/>
        </w:tabs>
        <w:spacing w:before="90"/>
        <w:rPr>
          <w:i/>
          <w:sz w:val="24"/>
        </w:rPr>
      </w:pPr>
      <w:r>
        <w:rPr>
          <w:sz w:val="24"/>
        </w:rPr>
        <w:t xml:space="preserve">Numerical Simulation of Physiological flows. </w:t>
      </w:r>
      <w:r>
        <w:rPr>
          <w:i/>
          <w:sz w:val="24"/>
        </w:rPr>
        <w:t>The Lindbergh Lecture</w:t>
      </w:r>
    </w:p>
    <w:p w14:paraId="1A428B4B" w14:textId="77777777" w:rsidR="005B335F" w:rsidRDefault="002F2BBE">
      <w:pPr>
        <w:pStyle w:val="BodyText"/>
        <w:tabs>
          <w:tab w:val="left" w:pos="8146"/>
        </w:tabs>
        <w:spacing w:before="2"/>
        <w:ind w:left="1000"/>
      </w:pPr>
      <w:r>
        <w:rPr>
          <w:i/>
        </w:rPr>
        <w:t xml:space="preserve">Series. </w:t>
      </w:r>
      <w:r>
        <w:t>University of Wisconsin – Madison.</w:t>
      </w:r>
      <w:r>
        <w:tab/>
        <w:t>Nov 13, 2008</w:t>
      </w:r>
    </w:p>
    <w:p w14:paraId="05E68348" w14:textId="77777777" w:rsidR="005B335F" w:rsidRDefault="005B335F">
      <w:pPr>
        <w:pStyle w:val="BodyText"/>
        <w:rPr>
          <w:sz w:val="26"/>
        </w:rPr>
      </w:pPr>
    </w:p>
    <w:p w14:paraId="77471C1F" w14:textId="77777777" w:rsidR="005B335F" w:rsidRDefault="005B335F">
      <w:pPr>
        <w:pStyle w:val="BodyText"/>
        <w:spacing w:before="10"/>
        <w:rPr>
          <w:sz w:val="21"/>
        </w:rPr>
      </w:pPr>
    </w:p>
    <w:p w14:paraId="7E0ECF96" w14:textId="77777777" w:rsidR="005B335F" w:rsidRDefault="002F2BBE">
      <w:pPr>
        <w:pStyle w:val="Heading1"/>
      </w:pPr>
      <w:r>
        <w:t>Other publications</w:t>
      </w:r>
    </w:p>
    <w:p w14:paraId="193EB74A" w14:textId="77777777" w:rsidR="005B335F" w:rsidRDefault="005B335F">
      <w:pPr>
        <w:pStyle w:val="BodyText"/>
        <w:rPr>
          <w:b/>
        </w:rPr>
      </w:pPr>
    </w:p>
    <w:p w14:paraId="160A46DC" w14:textId="77777777" w:rsidR="005B335F" w:rsidRDefault="002F2BBE">
      <w:pPr>
        <w:pStyle w:val="BodyText"/>
        <w:tabs>
          <w:tab w:val="left" w:pos="999"/>
        </w:tabs>
        <w:spacing w:before="1"/>
        <w:ind w:left="1000" w:right="225" w:hanging="540"/>
      </w:pPr>
      <w:r>
        <w:t>1.</w:t>
      </w:r>
      <w:r>
        <w:tab/>
        <w:t>Feiler D, Roldán A, Osswald TA. From Natural Rubber to Synthetic Rubber -</w:t>
      </w:r>
      <w:r>
        <w:rPr>
          <w:spacing w:val="-1"/>
        </w:rPr>
        <w:t xml:space="preserve"> </w:t>
      </w:r>
      <w:r>
        <w:t>the Road from the Amazon to Auschwitz. Educational Podcast, University of Wisconsin – Madison, 2007.</w:t>
      </w:r>
    </w:p>
    <w:p w14:paraId="234D2982" w14:textId="77777777" w:rsidR="005B335F" w:rsidRDefault="005B335F">
      <w:pPr>
        <w:pStyle w:val="BodyText"/>
        <w:rPr>
          <w:sz w:val="26"/>
        </w:rPr>
      </w:pPr>
    </w:p>
    <w:p w14:paraId="623E33EB" w14:textId="77777777" w:rsidR="005B335F" w:rsidRDefault="005B335F">
      <w:pPr>
        <w:pStyle w:val="BodyText"/>
        <w:spacing w:before="3"/>
        <w:rPr>
          <w:sz w:val="22"/>
        </w:rPr>
      </w:pPr>
    </w:p>
    <w:p w14:paraId="075ABA75" w14:textId="77777777" w:rsidR="005B335F" w:rsidRDefault="002F2BBE">
      <w:pPr>
        <w:pStyle w:val="Heading1"/>
      </w:pPr>
      <w:r>
        <w:t>Books and Book Chapters</w:t>
      </w:r>
    </w:p>
    <w:p w14:paraId="3EAFC630" w14:textId="77777777" w:rsidR="005B335F" w:rsidRDefault="005B335F">
      <w:pPr>
        <w:pStyle w:val="BodyText"/>
        <w:spacing w:before="7"/>
        <w:rPr>
          <w:b/>
          <w:sz w:val="23"/>
        </w:rPr>
      </w:pPr>
    </w:p>
    <w:p w14:paraId="7852F54D" w14:textId="77777777" w:rsidR="005B335F" w:rsidRDefault="002F2BBE">
      <w:pPr>
        <w:pStyle w:val="ListParagraph"/>
        <w:numPr>
          <w:ilvl w:val="0"/>
          <w:numId w:val="12"/>
        </w:numPr>
        <w:tabs>
          <w:tab w:val="left" w:pos="999"/>
          <w:tab w:val="left" w:pos="1000"/>
        </w:tabs>
        <w:ind w:right="213"/>
        <w:rPr>
          <w:sz w:val="24"/>
        </w:rPr>
      </w:pPr>
      <w:r>
        <w:rPr>
          <w:sz w:val="24"/>
        </w:rPr>
        <w:t xml:space="preserve">Roldán-Alzate A, Chesler NC. Pulmonary Vascular Mechanics. In: Yuan, Garcia, Hales, Rich, Archer and West eds. </w:t>
      </w:r>
      <w:r>
        <w:rPr>
          <w:sz w:val="24"/>
          <w:u w:val="single"/>
        </w:rPr>
        <w:t>Textbook of Pulmonary Vascular Disease</w:t>
      </w:r>
      <w:r>
        <w:rPr>
          <w:sz w:val="24"/>
        </w:rPr>
        <w:t>, Springer- Verlag, New York, NY 2010.</w:t>
      </w:r>
    </w:p>
    <w:p w14:paraId="21999152" w14:textId="77777777" w:rsidR="005B335F" w:rsidRDefault="005B335F">
      <w:pPr>
        <w:pStyle w:val="BodyText"/>
      </w:pPr>
    </w:p>
    <w:p w14:paraId="1B68C47E" w14:textId="77777777" w:rsidR="005B335F" w:rsidRDefault="002F2BBE">
      <w:pPr>
        <w:pStyle w:val="ListParagraph"/>
        <w:numPr>
          <w:ilvl w:val="0"/>
          <w:numId w:val="12"/>
        </w:numPr>
        <w:tabs>
          <w:tab w:val="left" w:pos="999"/>
          <w:tab w:val="left" w:pos="1000"/>
        </w:tabs>
        <w:spacing w:line="242" w:lineRule="auto"/>
        <w:ind w:right="160"/>
        <w:rPr>
          <w:sz w:val="24"/>
        </w:rPr>
      </w:pPr>
      <w:r>
        <w:rPr>
          <w:sz w:val="24"/>
        </w:rPr>
        <w:t>Naranjo A, Noriega M, Sierra JD, Roldán A, Osswald TA. Testing and Characterization of Plastics - Industrial Applications. Hanser Publishers, 2008.</w:t>
      </w:r>
    </w:p>
    <w:p w14:paraId="1D46D71D" w14:textId="77777777" w:rsidR="005B335F" w:rsidRDefault="005B335F">
      <w:pPr>
        <w:pStyle w:val="BodyText"/>
        <w:spacing w:before="9"/>
        <w:rPr>
          <w:sz w:val="23"/>
        </w:rPr>
      </w:pPr>
    </w:p>
    <w:p w14:paraId="41B735FF" w14:textId="77777777" w:rsidR="005B335F" w:rsidRDefault="002F2BBE">
      <w:pPr>
        <w:pStyle w:val="Heading1"/>
        <w:spacing w:before="1"/>
      </w:pPr>
      <w:r>
        <w:t>Research Experience</w:t>
      </w:r>
    </w:p>
    <w:p w14:paraId="2C9F55E6" w14:textId="77777777" w:rsidR="005B335F" w:rsidRDefault="005B335F">
      <w:pPr>
        <w:pStyle w:val="BodyText"/>
        <w:rPr>
          <w:b/>
          <w:sz w:val="20"/>
        </w:rPr>
      </w:pPr>
    </w:p>
    <w:p w14:paraId="77AF1F5C" w14:textId="77777777" w:rsidR="005B335F" w:rsidRDefault="005B335F">
      <w:pPr>
        <w:pStyle w:val="BodyText"/>
        <w:spacing w:before="8" w:after="1"/>
        <w:rPr>
          <w:b/>
          <w:sz w:val="28"/>
        </w:rPr>
      </w:pPr>
    </w:p>
    <w:tbl>
      <w:tblPr>
        <w:tblW w:w="0" w:type="auto"/>
        <w:tblInd w:w="4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19"/>
        <w:gridCol w:w="1681"/>
      </w:tblGrid>
      <w:tr w:rsidR="005B335F" w14:paraId="372D666E" w14:textId="77777777">
        <w:trPr>
          <w:trHeight w:hRule="exact" w:val="961"/>
        </w:trPr>
        <w:tc>
          <w:tcPr>
            <w:tcW w:w="7419" w:type="dxa"/>
          </w:tcPr>
          <w:p w14:paraId="1452FF37" w14:textId="77777777" w:rsidR="005B335F" w:rsidRDefault="002F2BBE">
            <w:pPr>
              <w:pStyle w:val="TableParagraph"/>
              <w:spacing w:line="265" w:lineRule="exact"/>
              <w:ind w:left="50"/>
              <w:rPr>
                <w:b/>
                <w:sz w:val="24"/>
              </w:rPr>
            </w:pPr>
            <w:r>
              <w:rPr>
                <w:b/>
                <w:sz w:val="24"/>
              </w:rPr>
              <w:t>Assistant Professor</w:t>
            </w:r>
          </w:p>
          <w:p w14:paraId="4F159EF2" w14:textId="77777777" w:rsidR="005B335F" w:rsidRDefault="002F2BBE">
            <w:pPr>
              <w:pStyle w:val="TableParagraph"/>
              <w:spacing w:line="242" w:lineRule="auto"/>
              <w:ind w:left="50" w:right="1984"/>
              <w:rPr>
                <w:sz w:val="24"/>
              </w:rPr>
            </w:pPr>
            <w:r>
              <w:rPr>
                <w:sz w:val="24"/>
              </w:rPr>
              <w:t>Departments of Mechanical Engineering and Radiology University of Wisconsin – Madison</w:t>
            </w:r>
          </w:p>
        </w:tc>
        <w:tc>
          <w:tcPr>
            <w:tcW w:w="1681" w:type="dxa"/>
          </w:tcPr>
          <w:p w14:paraId="0B7F8C13" w14:textId="77777777" w:rsidR="005B335F" w:rsidRDefault="002F2BBE">
            <w:pPr>
              <w:pStyle w:val="TableParagraph"/>
              <w:spacing w:before="18"/>
              <w:ind w:left="0" w:right="48"/>
              <w:jc w:val="right"/>
              <w:rPr>
                <w:sz w:val="21"/>
              </w:rPr>
            </w:pPr>
            <w:r>
              <w:rPr>
                <w:sz w:val="21"/>
              </w:rPr>
              <w:t>8/2015</w:t>
            </w:r>
          </w:p>
        </w:tc>
      </w:tr>
      <w:tr w:rsidR="005B335F" w14:paraId="19AFAD4C" w14:textId="77777777">
        <w:trPr>
          <w:trHeight w:hRule="exact" w:val="826"/>
        </w:trPr>
        <w:tc>
          <w:tcPr>
            <w:tcW w:w="7419" w:type="dxa"/>
          </w:tcPr>
          <w:p w14:paraId="63BF6645" w14:textId="77777777" w:rsidR="005B335F" w:rsidRDefault="002F2BBE">
            <w:pPr>
              <w:pStyle w:val="TableParagraph"/>
              <w:spacing w:before="133" w:line="275" w:lineRule="exact"/>
              <w:ind w:left="50"/>
              <w:rPr>
                <w:b/>
                <w:sz w:val="24"/>
              </w:rPr>
            </w:pPr>
            <w:r>
              <w:rPr>
                <w:b/>
                <w:sz w:val="24"/>
              </w:rPr>
              <w:t>Cardiovascular Modeling Scientist</w:t>
            </w:r>
          </w:p>
          <w:p w14:paraId="40C35CE1" w14:textId="77777777" w:rsidR="005B335F" w:rsidRDefault="002F2BBE">
            <w:pPr>
              <w:pStyle w:val="TableParagraph"/>
              <w:spacing w:line="275" w:lineRule="exact"/>
              <w:ind w:left="50"/>
              <w:rPr>
                <w:sz w:val="24"/>
              </w:rPr>
            </w:pPr>
            <w:r>
              <w:rPr>
                <w:sz w:val="24"/>
              </w:rPr>
              <w:t>Department of Radiology, University of Wisconsin – Madison</w:t>
            </w:r>
          </w:p>
        </w:tc>
        <w:tc>
          <w:tcPr>
            <w:tcW w:w="1681" w:type="dxa"/>
          </w:tcPr>
          <w:p w14:paraId="21CEE83A" w14:textId="77777777" w:rsidR="005B335F" w:rsidRDefault="002F2BBE">
            <w:pPr>
              <w:pStyle w:val="TableParagraph"/>
              <w:spacing w:before="133"/>
              <w:ind w:left="0" w:right="48"/>
              <w:jc w:val="right"/>
              <w:rPr>
                <w:sz w:val="24"/>
              </w:rPr>
            </w:pPr>
            <w:r>
              <w:rPr>
                <w:sz w:val="24"/>
              </w:rPr>
              <w:t>9/2010 – 8/2015</w:t>
            </w:r>
          </w:p>
        </w:tc>
      </w:tr>
      <w:tr w:rsidR="005B335F" w14:paraId="4EE1DF7E" w14:textId="77777777">
        <w:trPr>
          <w:trHeight w:hRule="exact" w:val="1104"/>
        </w:trPr>
        <w:tc>
          <w:tcPr>
            <w:tcW w:w="7419" w:type="dxa"/>
          </w:tcPr>
          <w:p w14:paraId="0398073E" w14:textId="77777777" w:rsidR="005B335F" w:rsidRDefault="002F2BBE">
            <w:pPr>
              <w:pStyle w:val="TableParagraph"/>
              <w:spacing w:before="133"/>
              <w:ind w:left="50"/>
              <w:rPr>
                <w:b/>
                <w:sz w:val="24"/>
              </w:rPr>
            </w:pPr>
            <w:r>
              <w:rPr>
                <w:b/>
                <w:sz w:val="24"/>
              </w:rPr>
              <w:t>Research Associate</w:t>
            </w:r>
          </w:p>
          <w:p w14:paraId="7A5A85B3" w14:textId="77777777" w:rsidR="005B335F" w:rsidRDefault="002F2BBE">
            <w:pPr>
              <w:pStyle w:val="TableParagraph"/>
              <w:spacing w:before="2" w:line="275" w:lineRule="exact"/>
              <w:ind w:left="50"/>
              <w:rPr>
                <w:sz w:val="24"/>
              </w:rPr>
            </w:pPr>
            <w:r>
              <w:rPr>
                <w:sz w:val="24"/>
              </w:rPr>
              <w:t>Vascular Tissue Biomechanics Laboratory</w:t>
            </w:r>
          </w:p>
          <w:p w14:paraId="7DC81C5C" w14:textId="77777777" w:rsidR="005B335F" w:rsidRDefault="002F2BBE">
            <w:pPr>
              <w:pStyle w:val="TableParagraph"/>
              <w:spacing w:line="275" w:lineRule="exact"/>
              <w:ind w:left="50"/>
              <w:rPr>
                <w:sz w:val="24"/>
              </w:rPr>
            </w:pPr>
            <w:r>
              <w:rPr>
                <w:sz w:val="24"/>
              </w:rPr>
              <w:t>Department of Biomedical Engineering, University of Wisconsin - Madison</w:t>
            </w:r>
          </w:p>
        </w:tc>
        <w:tc>
          <w:tcPr>
            <w:tcW w:w="1681" w:type="dxa"/>
          </w:tcPr>
          <w:p w14:paraId="00F4EAD7" w14:textId="77777777" w:rsidR="005B335F" w:rsidRDefault="002F2BBE">
            <w:pPr>
              <w:pStyle w:val="TableParagraph"/>
              <w:spacing w:before="133"/>
              <w:ind w:left="0" w:right="48"/>
              <w:jc w:val="right"/>
              <w:rPr>
                <w:sz w:val="24"/>
              </w:rPr>
            </w:pPr>
            <w:r>
              <w:rPr>
                <w:sz w:val="24"/>
              </w:rPr>
              <w:t>8/2008 - 8/2010</w:t>
            </w:r>
          </w:p>
        </w:tc>
      </w:tr>
      <w:tr w:rsidR="005B335F" w14:paraId="6CC7208E" w14:textId="77777777">
        <w:trPr>
          <w:trHeight w:hRule="exact" w:val="1104"/>
        </w:trPr>
        <w:tc>
          <w:tcPr>
            <w:tcW w:w="7419" w:type="dxa"/>
          </w:tcPr>
          <w:p w14:paraId="4A47D71D" w14:textId="77777777" w:rsidR="005B335F" w:rsidRDefault="002F2BBE">
            <w:pPr>
              <w:pStyle w:val="TableParagraph"/>
              <w:spacing w:before="133"/>
              <w:ind w:left="50"/>
              <w:rPr>
                <w:b/>
                <w:sz w:val="24"/>
              </w:rPr>
            </w:pPr>
            <w:r>
              <w:rPr>
                <w:b/>
                <w:sz w:val="24"/>
              </w:rPr>
              <w:t>Research Assistant</w:t>
            </w:r>
          </w:p>
          <w:p w14:paraId="41145FE2" w14:textId="77777777" w:rsidR="005B335F" w:rsidRDefault="002F2BBE">
            <w:pPr>
              <w:pStyle w:val="TableParagraph"/>
              <w:spacing w:before="2" w:line="275" w:lineRule="exact"/>
              <w:ind w:left="50"/>
              <w:rPr>
                <w:sz w:val="24"/>
              </w:rPr>
            </w:pPr>
            <w:r>
              <w:rPr>
                <w:sz w:val="24"/>
              </w:rPr>
              <w:t>Polymer Engineering Center</w:t>
            </w:r>
          </w:p>
          <w:p w14:paraId="45AF2D9A" w14:textId="77777777" w:rsidR="005B335F" w:rsidRDefault="002F2BBE">
            <w:pPr>
              <w:pStyle w:val="TableParagraph"/>
              <w:spacing w:line="275" w:lineRule="exact"/>
              <w:ind w:left="50"/>
              <w:rPr>
                <w:sz w:val="24"/>
              </w:rPr>
            </w:pPr>
            <w:r>
              <w:rPr>
                <w:sz w:val="24"/>
              </w:rPr>
              <w:t>Department of Mechanical Engineering, University of Wisconsin - Madison</w:t>
            </w:r>
          </w:p>
        </w:tc>
        <w:tc>
          <w:tcPr>
            <w:tcW w:w="1681" w:type="dxa"/>
          </w:tcPr>
          <w:p w14:paraId="6C75583E" w14:textId="77777777" w:rsidR="005B335F" w:rsidRDefault="002F2BBE">
            <w:pPr>
              <w:pStyle w:val="TableParagraph"/>
              <w:spacing w:before="133"/>
              <w:ind w:left="0" w:right="48"/>
              <w:jc w:val="right"/>
              <w:rPr>
                <w:sz w:val="24"/>
              </w:rPr>
            </w:pPr>
            <w:r>
              <w:rPr>
                <w:sz w:val="24"/>
              </w:rPr>
              <w:t>8/2003 - 8/2008</w:t>
            </w:r>
          </w:p>
        </w:tc>
      </w:tr>
      <w:tr w:rsidR="005B335F" w14:paraId="0F074D70" w14:textId="77777777">
        <w:trPr>
          <w:trHeight w:hRule="exact" w:val="1239"/>
        </w:trPr>
        <w:tc>
          <w:tcPr>
            <w:tcW w:w="7419" w:type="dxa"/>
          </w:tcPr>
          <w:p w14:paraId="2E38E64B" w14:textId="77777777" w:rsidR="005B335F" w:rsidRDefault="002F2BBE">
            <w:pPr>
              <w:pStyle w:val="TableParagraph"/>
              <w:spacing w:before="133"/>
              <w:ind w:left="50"/>
              <w:rPr>
                <w:b/>
                <w:sz w:val="24"/>
              </w:rPr>
            </w:pPr>
            <w:r>
              <w:rPr>
                <w:b/>
                <w:sz w:val="24"/>
              </w:rPr>
              <w:t>Research Assistant</w:t>
            </w:r>
          </w:p>
          <w:p w14:paraId="57E784B7" w14:textId="77777777" w:rsidR="005B335F" w:rsidRDefault="002F2BBE">
            <w:pPr>
              <w:pStyle w:val="TableParagraph"/>
              <w:spacing w:before="2" w:line="275" w:lineRule="exact"/>
              <w:ind w:left="50"/>
              <w:rPr>
                <w:sz w:val="24"/>
              </w:rPr>
            </w:pPr>
            <w:r>
              <w:rPr>
                <w:sz w:val="24"/>
              </w:rPr>
              <w:t>Laboratorio de Hidráulica</w:t>
            </w:r>
          </w:p>
          <w:p w14:paraId="67DB4688" w14:textId="77777777" w:rsidR="005B335F" w:rsidRDefault="002F2BBE">
            <w:pPr>
              <w:pStyle w:val="TableParagraph"/>
              <w:spacing w:line="242" w:lineRule="auto"/>
              <w:ind w:left="50" w:right="2063"/>
              <w:rPr>
                <w:sz w:val="24"/>
              </w:rPr>
            </w:pPr>
            <w:r>
              <w:rPr>
                <w:sz w:val="24"/>
              </w:rPr>
              <w:t>Escuela de Ingeniería de Antioquia – Universidad CES Medellín, Colombia</w:t>
            </w:r>
          </w:p>
        </w:tc>
        <w:tc>
          <w:tcPr>
            <w:tcW w:w="1681" w:type="dxa"/>
          </w:tcPr>
          <w:p w14:paraId="622DB861" w14:textId="77777777" w:rsidR="005B335F" w:rsidRDefault="002F2BBE">
            <w:pPr>
              <w:pStyle w:val="TableParagraph"/>
              <w:spacing w:before="133"/>
              <w:ind w:left="0" w:right="48"/>
              <w:jc w:val="right"/>
              <w:rPr>
                <w:sz w:val="24"/>
              </w:rPr>
            </w:pPr>
            <w:r>
              <w:rPr>
                <w:sz w:val="24"/>
              </w:rPr>
              <w:t>1/2003 - 5/2003</w:t>
            </w:r>
          </w:p>
        </w:tc>
      </w:tr>
    </w:tbl>
    <w:p w14:paraId="26328041" w14:textId="77777777" w:rsidR="005B335F" w:rsidRDefault="005B335F">
      <w:pPr>
        <w:pStyle w:val="BodyText"/>
        <w:rPr>
          <w:b/>
          <w:sz w:val="20"/>
        </w:rPr>
      </w:pPr>
    </w:p>
    <w:p w14:paraId="7A6F0AC9" w14:textId="77777777" w:rsidR="005B335F" w:rsidRDefault="005B335F">
      <w:pPr>
        <w:pStyle w:val="BodyText"/>
        <w:spacing w:before="4"/>
        <w:rPr>
          <w:b/>
          <w:sz w:val="20"/>
        </w:rPr>
      </w:pPr>
    </w:p>
    <w:p w14:paraId="10FDC4AC" w14:textId="77777777" w:rsidR="005B335F" w:rsidRDefault="002F2BBE">
      <w:pPr>
        <w:spacing w:before="86"/>
        <w:ind w:left="100"/>
        <w:rPr>
          <w:b/>
          <w:sz w:val="28"/>
        </w:rPr>
      </w:pPr>
      <w:r>
        <w:rPr>
          <w:b/>
          <w:sz w:val="28"/>
        </w:rPr>
        <w:t>Teaching Experience</w:t>
      </w:r>
    </w:p>
    <w:p w14:paraId="726EB381" w14:textId="77777777" w:rsidR="005B335F" w:rsidRDefault="005B335F">
      <w:pPr>
        <w:rPr>
          <w:sz w:val="28"/>
        </w:rPr>
        <w:sectPr w:rsidR="005B335F">
          <w:pgSz w:w="12240" w:h="15840"/>
          <w:pgMar w:top="1500" w:right="1280" w:bottom="280" w:left="1340" w:header="720" w:footer="720" w:gutter="0"/>
          <w:cols w:space="720"/>
        </w:sectPr>
      </w:pPr>
    </w:p>
    <w:p w14:paraId="1BE93E79" w14:textId="77777777" w:rsidR="005B335F" w:rsidRDefault="005B335F">
      <w:pPr>
        <w:pStyle w:val="BodyText"/>
        <w:spacing w:before="9"/>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23"/>
        <w:gridCol w:w="1277"/>
      </w:tblGrid>
      <w:tr w:rsidR="005B335F" w14:paraId="48EC8FD7" w14:textId="77777777">
        <w:trPr>
          <w:trHeight w:hRule="exact" w:val="548"/>
        </w:trPr>
        <w:tc>
          <w:tcPr>
            <w:tcW w:w="7823" w:type="dxa"/>
          </w:tcPr>
          <w:p w14:paraId="5E0E5CEE" w14:textId="77777777" w:rsidR="005B335F" w:rsidRDefault="002F2BBE">
            <w:pPr>
              <w:pStyle w:val="TableParagraph"/>
              <w:numPr>
                <w:ilvl w:val="0"/>
                <w:numId w:val="11"/>
              </w:numPr>
              <w:tabs>
                <w:tab w:val="left" w:pos="409"/>
                <w:tab w:val="left" w:pos="410"/>
              </w:tabs>
              <w:spacing w:before="3" w:line="225" w:lineRule="auto"/>
              <w:ind w:right="3971"/>
              <w:rPr>
                <w:sz w:val="24"/>
              </w:rPr>
            </w:pPr>
            <w:r>
              <w:rPr>
                <w:sz w:val="24"/>
              </w:rPr>
              <w:t>Instructor, Fluid Mechanics ME363 University of Wisconsin – Madison</w:t>
            </w:r>
          </w:p>
        </w:tc>
        <w:tc>
          <w:tcPr>
            <w:tcW w:w="1277" w:type="dxa"/>
          </w:tcPr>
          <w:p w14:paraId="68100068" w14:textId="77777777" w:rsidR="005B335F" w:rsidRDefault="002F2BBE">
            <w:pPr>
              <w:pStyle w:val="TableParagraph"/>
              <w:spacing w:line="266" w:lineRule="exact"/>
              <w:ind w:left="0" w:right="48"/>
              <w:jc w:val="right"/>
              <w:rPr>
                <w:sz w:val="24"/>
              </w:rPr>
            </w:pPr>
            <w:r>
              <w:rPr>
                <w:sz w:val="24"/>
              </w:rPr>
              <w:t>Fall 2015</w:t>
            </w:r>
          </w:p>
        </w:tc>
      </w:tr>
      <w:tr w:rsidR="005B335F" w14:paraId="783B58E4" w14:textId="77777777">
        <w:trPr>
          <w:trHeight w:hRule="exact" w:val="422"/>
        </w:trPr>
        <w:tc>
          <w:tcPr>
            <w:tcW w:w="7823" w:type="dxa"/>
          </w:tcPr>
          <w:p w14:paraId="365700D3" w14:textId="77777777" w:rsidR="005B335F" w:rsidRDefault="002F2BBE">
            <w:pPr>
              <w:pStyle w:val="TableParagraph"/>
              <w:spacing w:line="270" w:lineRule="exact"/>
              <w:rPr>
                <w:sz w:val="24"/>
              </w:rPr>
            </w:pPr>
            <w:r>
              <w:rPr>
                <w:sz w:val="24"/>
              </w:rPr>
              <w:t>Department of Mechanical Engineering</w:t>
            </w:r>
          </w:p>
        </w:tc>
        <w:tc>
          <w:tcPr>
            <w:tcW w:w="1277" w:type="dxa"/>
          </w:tcPr>
          <w:p w14:paraId="42C770B3" w14:textId="77777777" w:rsidR="005B335F" w:rsidRDefault="005B335F"/>
        </w:tc>
      </w:tr>
      <w:tr w:rsidR="005B335F" w14:paraId="14E24547" w14:textId="77777777">
        <w:trPr>
          <w:trHeight w:hRule="exact" w:val="698"/>
        </w:trPr>
        <w:tc>
          <w:tcPr>
            <w:tcW w:w="7823" w:type="dxa"/>
          </w:tcPr>
          <w:p w14:paraId="17CE292D" w14:textId="77777777" w:rsidR="005B335F" w:rsidRDefault="002F2BBE">
            <w:pPr>
              <w:pStyle w:val="TableParagraph"/>
              <w:numPr>
                <w:ilvl w:val="0"/>
                <w:numId w:val="10"/>
              </w:numPr>
              <w:tabs>
                <w:tab w:val="left" w:pos="409"/>
                <w:tab w:val="left" w:pos="410"/>
              </w:tabs>
              <w:spacing w:before="147" w:line="274" w:lineRule="exact"/>
              <w:ind w:right="1285"/>
              <w:rPr>
                <w:sz w:val="24"/>
              </w:rPr>
            </w:pPr>
            <w:r>
              <w:rPr>
                <w:sz w:val="24"/>
              </w:rPr>
              <w:t>Guest Lecturer, Non-Invasive Assessment of Hemodynamics in Cardiovascular Diseases</w:t>
            </w:r>
          </w:p>
        </w:tc>
        <w:tc>
          <w:tcPr>
            <w:tcW w:w="1277" w:type="dxa"/>
          </w:tcPr>
          <w:p w14:paraId="5B0E710C" w14:textId="77777777" w:rsidR="005B335F" w:rsidRDefault="005B335F">
            <w:pPr>
              <w:pStyle w:val="TableParagraph"/>
              <w:spacing w:before="2"/>
              <w:ind w:left="0"/>
              <w:rPr>
                <w:sz w:val="36"/>
              </w:rPr>
            </w:pPr>
          </w:p>
          <w:p w14:paraId="5413C10F" w14:textId="77777777" w:rsidR="005B335F" w:rsidRDefault="002F2BBE">
            <w:pPr>
              <w:pStyle w:val="TableParagraph"/>
              <w:ind w:left="0" w:right="48"/>
              <w:jc w:val="right"/>
              <w:rPr>
                <w:sz w:val="24"/>
              </w:rPr>
            </w:pPr>
            <w:r>
              <w:rPr>
                <w:sz w:val="24"/>
              </w:rPr>
              <w:t>12/2013</w:t>
            </w:r>
          </w:p>
        </w:tc>
      </w:tr>
      <w:tr w:rsidR="005B335F" w14:paraId="439EC399" w14:textId="77777777">
        <w:trPr>
          <w:trHeight w:hRule="exact" w:val="276"/>
        </w:trPr>
        <w:tc>
          <w:tcPr>
            <w:tcW w:w="7823" w:type="dxa"/>
          </w:tcPr>
          <w:p w14:paraId="47886CB0" w14:textId="77777777" w:rsidR="005B335F" w:rsidRDefault="002F2BBE">
            <w:pPr>
              <w:pStyle w:val="TableParagraph"/>
              <w:spacing w:line="272" w:lineRule="exact"/>
              <w:rPr>
                <w:sz w:val="24"/>
              </w:rPr>
            </w:pPr>
            <w:r>
              <w:rPr>
                <w:sz w:val="24"/>
              </w:rPr>
              <w:t>Introduction to Human Biomechanics Course</w:t>
            </w:r>
          </w:p>
        </w:tc>
        <w:tc>
          <w:tcPr>
            <w:tcW w:w="1277" w:type="dxa"/>
          </w:tcPr>
          <w:p w14:paraId="57BE891B" w14:textId="77777777" w:rsidR="005B335F" w:rsidRDefault="005B335F"/>
        </w:tc>
      </w:tr>
      <w:tr w:rsidR="005B335F" w14:paraId="56AE945D" w14:textId="77777777">
        <w:trPr>
          <w:trHeight w:hRule="exact" w:val="276"/>
        </w:trPr>
        <w:tc>
          <w:tcPr>
            <w:tcW w:w="7823" w:type="dxa"/>
          </w:tcPr>
          <w:p w14:paraId="3CC2A8E9" w14:textId="77777777" w:rsidR="005B335F" w:rsidRDefault="002F2BBE">
            <w:pPr>
              <w:pStyle w:val="TableParagraph"/>
              <w:spacing w:line="270" w:lineRule="exact"/>
              <w:rPr>
                <w:sz w:val="24"/>
              </w:rPr>
            </w:pPr>
            <w:r>
              <w:rPr>
                <w:sz w:val="24"/>
              </w:rPr>
              <w:t>Biological Sciences Department, Edgewood College</w:t>
            </w:r>
          </w:p>
        </w:tc>
        <w:tc>
          <w:tcPr>
            <w:tcW w:w="1277" w:type="dxa"/>
          </w:tcPr>
          <w:p w14:paraId="12D6D4CE" w14:textId="77777777" w:rsidR="005B335F" w:rsidRDefault="005B335F"/>
        </w:tc>
      </w:tr>
      <w:tr w:rsidR="005B335F" w14:paraId="3B3485E5" w14:textId="77777777">
        <w:trPr>
          <w:trHeight w:hRule="exact" w:val="425"/>
        </w:trPr>
        <w:tc>
          <w:tcPr>
            <w:tcW w:w="7823" w:type="dxa"/>
          </w:tcPr>
          <w:p w14:paraId="027E901A" w14:textId="77777777" w:rsidR="005B335F" w:rsidRDefault="002F2BBE">
            <w:pPr>
              <w:pStyle w:val="TableParagraph"/>
              <w:spacing w:line="272" w:lineRule="exact"/>
              <w:rPr>
                <w:sz w:val="24"/>
              </w:rPr>
            </w:pPr>
            <w:r>
              <w:rPr>
                <w:sz w:val="24"/>
              </w:rPr>
              <w:t>Madison, Wisconsin, USA</w:t>
            </w:r>
          </w:p>
        </w:tc>
        <w:tc>
          <w:tcPr>
            <w:tcW w:w="1277" w:type="dxa"/>
          </w:tcPr>
          <w:p w14:paraId="4C6AE087" w14:textId="77777777" w:rsidR="005B335F" w:rsidRDefault="005B335F"/>
        </w:tc>
      </w:tr>
      <w:tr w:rsidR="005B335F" w14:paraId="2391D05E" w14:textId="77777777">
        <w:trPr>
          <w:trHeight w:hRule="exact" w:val="696"/>
        </w:trPr>
        <w:tc>
          <w:tcPr>
            <w:tcW w:w="7823" w:type="dxa"/>
          </w:tcPr>
          <w:p w14:paraId="69016D6B" w14:textId="77777777" w:rsidR="005B335F" w:rsidRDefault="002F2BBE">
            <w:pPr>
              <w:pStyle w:val="TableParagraph"/>
              <w:numPr>
                <w:ilvl w:val="0"/>
                <w:numId w:val="9"/>
              </w:numPr>
              <w:tabs>
                <w:tab w:val="left" w:pos="409"/>
                <w:tab w:val="left" w:pos="410"/>
              </w:tabs>
              <w:spacing w:before="142" w:line="285" w:lineRule="exact"/>
              <w:rPr>
                <w:sz w:val="24"/>
              </w:rPr>
            </w:pPr>
            <w:r>
              <w:rPr>
                <w:sz w:val="24"/>
              </w:rPr>
              <w:t>Visiting</w:t>
            </w:r>
            <w:r>
              <w:rPr>
                <w:spacing w:val="-1"/>
                <w:sz w:val="24"/>
              </w:rPr>
              <w:t xml:space="preserve"> </w:t>
            </w:r>
            <w:r>
              <w:rPr>
                <w:sz w:val="24"/>
              </w:rPr>
              <w:t>Professor</w:t>
            </w:r>
          </w:p>
          <w:p w14:paraId="76CF89CB" w14:textId="77777777" w:rsidR="005B335F" w:rsidRDefault="002F2BBE">
            <w:pPr>
              <w:pStyle w:val="TableParagraph"/>
              <w:spacing w:line="265" w:lineRule="exact"/>
              <w:rPr>
                <w:sz w:val="24"/>
              </w:rPr>
            </w:pPr>
            <w:r>
              <w:rPr>
                <w:sz w:val="24"/>
              </w:rPr>
              <w:t>Instituto de Alta Tecnología Médica de Antioquia</w:t>
            </w:r>
          </w:p>
        </w:tc>
        <w:tc>
          <w:tcPr>
            <w:tcW w:w="1277" w:type="dxa"/>
          </w:tcPr>
          <w:p w14:paraId="12E62E7B" w14:textId="77777777" w:rsidR="005B335F" w:rsidRDefault="002F2BBE">
            <w:pPr>
              <w:pStyle w:val="TableParagraph"/>
              <w:spacing w:before="142"/>
              <w:ind w:left="0" w:right="48"/>
              <w:jc w:val="right"/>
              <w:rPr>
                <w:sz w:val="24"/>
              </w:rPr>
            </w:pPr>
            <w:r>
              <w:rPr>
                <w:sz w:val="24"/>
              </w:rPr>
              <w:t>9/2012</w:t>
            </w:r>
          </w:p>
        </w:tc>
      </w:tr>
      <w:tr w:rsidR="005B335F" w14:paraId="37B0E750" w14:textId="77777777">
        <w:trPr>
          <w:trHeight w:hRule="exact" w:val="422"/>
        </w:trPr>
        <w:tc>
          <w:tcPr>
            <w:tcW w:w="7823" w:type="dxa"/>
          </w:tcPr>
          <w:p w14:paraId="2BF37C05" w14:textId="77777777" w:rsidR="005B335F" w:rsidRDefault="002F2BBE">
            <w:pPr>
              <w:pStyle w:val="TableParagraph"/>
              <w:spacing w:line="270" w:lineRule="exact"/>
              <w:rPr>
                <w:sz w:val="24"/>
              </w:rPr>
            </w:pPr>
            <w:r>
              <w:rPr>
                <w:sz w:val="24"/>
              </w:rPr>
              <w:t>Medellín, Antioquia, Colombia</w:t>
            </w:r>
          </w:p>
        </w:tc>
        <w:tc>
          <w:tcPr>
            <w:tcW w:w="1277" w:type="dxa"/>
          </w:tcPr>
          <w:p w14:paraId="36E98570" w14:textId="77777777" w:rsidR="005B335F" w:rsidRDefault="005B335F"/>
        </w:tc>
      </w:tr>
      <w:tr w:rsidR="005B335F" w14:paraId="1D916430" w14:textId="77777777">
        <w:trPr>
          <w:trHeight w:hRule="exact" w:val="698"/>
        </w:trPr>
        <w:tc>
          <w:tcPr>
            <w:tcW w:w="7823" w:type="dxa"/>
          </w:tcPr>
          <w:p w14:paraId="18A6C8CC" w14:textId="77777777" w:rsidR="005B335F" w:rsidRDefault="002F2BBE">
            <w:pPr>
              <w:pStyle w:val="TableParagraph"/>
              <w:numPr>
                <w:ilvl w:val="0"/>
                <w:numId w:val="8"/>
              </w:numPr>
              <w:tabs>
                <w:tab w:val="left" w:pos="409"/>
                <w:tab w:val="left" w:pos="410"/>
              </w:tabs>
              <w:spacing w:before="147" w:line="274" w:lineRule="exact"/>
              <w:ind w:right="2152"/>
              <w:rPr>
                <w:sz w:val="24"/>
              </w:rPr>
            </w:pPr>
            <w:r>
              <w:rPr>
                <w:sz w:val="24"/>
              </w:rPr>
              <w:t>Instructor, Material Science of Polymers for Engineers Universidad Autónomal del Norte</w:t>
            </w:r>
          </w:p>
        </w:tc>
        <w:tc>
          <w:tcPr>
            <w:tcW w:w="1277" w:type="dxa"/>
          </w:tcPr>
          <w:p w14:paraId="517200B1" w14:textId="77777777" w:rsidR="005B335F" w:rsidRDefault="002F2BBE">
            <w:pPr>
              <w:pStyle w:val="TableParagraph"/>
              <w:spacing w:before="142"/>
              <w:ind w:left="0" w:right="48"/>
              <w:jc w:val="right"/>
              <w:rPr>
                <w:sz w:val="24"/>
              </w:rPr>
            </w:pPr>
            <w:r>
              <w:rPr>
                <w:sz w:val="24"/>
              </w:rPr>
              <w:t>7/2012</w:t>
            </w:r>
          </w:p>
        </w:tc>
      </w:tr>
      <w:tr w:rsidR="005B335F" w14:paraId="1CE52754" w14:textId="77777777">
        <w:trPr>
          <w:trHeight w:hRule="exact" w:val="425"/>
        </w:trPr>
        <w:tc>
          <w:tcPr>
            <w:tcW w:w="7823" w:type="dxa"/>
          </w:tcPr>
          <w:p w14:paraId="6DBD4FC4" w14:textId="77777777" w:rsidR="005B335F" w:rsidRDefault="002F2BBE">
            <w:pPr>
              <w:pStyle w:val="TableParagraph"/>
              <w:spacing w:line="272" w:lineRule="exact"/>
              <w:rPr>
                <w:sz w:val="24"/>
              </w:rPr>
            </w:pPr>
            <w:r>
              <w:rPr>
                <w:sz w:val="24"/>
              </w:rPr>
              <w:t>Barranquilla, Atlántico, Colombia</w:t>
            </w:r>
          </w:p>
        </w:tc>
        <w:tc>
          <w:tcPr>
            <w:tcW w:w="1277" w:type="dxa"/>
          </w:tcPr>
          <w:p w14:paraId="12A9F33D" w14:textId="77777777" w:rsidR="005B335F" w:rsidRDefault="005B335F"/>
        </w:tc>
      </w:tr>
      <w:tr w:rsidR="005B335F" w14:paraId="4983844E" w14:textId="77777777">
        <w:trPr>
          <w:trHeight w:hRule="exact" w:val="696"/>
        </w:trPr>
        <w:tc>
          <w:tcPr>
            <w:tcW w:w="7823" w:type="dxa"/>
          </w:tcPr>
          <w:p w14:paraId="1E2295E3" w14:textId="77777777" w:rsidR="005B335F" w:rsidRDefault="002F2BBE">
            <w:pPr>
              <w:pStyle w:val="TableParagraph"/>
              <w:numPr>
                <w:ilvl w:val="0"/>
                <w:numId w:val="7"/>
              </w:numPr>
              <w:tabs>
                <w:tab w:val="left" w:pos="409"/>
                <w:tab w:val="left" w:pos="410"/>
              </w:tabs>
              <w:spacing w:before="147" w:line="274" w:lineRule="exact"/>
              <w:ind w:right="2152"/>
              <w:rPr>
                <w:sz w:val="24"/>
              </w:rPr>
            </w:pPr>
            <w:r>
              <w:rPr>
                <w:sz w:val="24"/>
              </w:rPr>
              <w:t>Instructor, Material Science of Polymers for Engineers Universidad Nacional de Colombia</w:t>
            </w:r>
          </w:p>
        </w:tc>
        <w:tc>
          <w:tcPr>
            <w:tcW w:w="1277" w:type="dxa"/>
          </w:tcPr>
          <w:p w14:paraId="2FDCED2C" w14:textId="77777777" w:rsidR="005B335F" w:rsidRDefault="002F2BBE">
            <w:pPr>
              <w:pStyle w:val="TableParagraph"/>
              <w:spacing w:before="142"/>
              <w:ind w:left="0" w:right="48"/>
              <w:jc w:val="right"/>
              <w:rPr>
                <w:sz w:val="24"/>
              </w:rPr>
            </w:pPr>
            <w:r>
              <w:rPr>
                <w:sz w:val="24"/>
              </w:rPr>
              <w:t>7/2012</w:t>
            </w:r>
          </w:p>
        </w:tc>
      </w:tr>
      <w:tr w:rsidR="005B335F" w14:paraId="3B2D8815" w14:textId="77777777">
        <w:trPr>
          <w:trHeight w:hRule="exact" w:val="422"/>
        </w:trPr>
        <w:tc>
          <w:tcPr>
            <w:tcW w:w="7823" w:type="dxa"/>
          </w:tcPr>
          <w:p w14:paraId="55777D93" w14:textId="77777777" w:rsidR="005B335F" w:rsidRDefault="002F2BBE">
            <w:pPr>
              <w:pStyle w:val="TableParagraph"/>
              <w:spacing w:line="270" w:lineRule="exact"/>
              <w:rPr>
                <w:sz w:val="24"/>
              </w:rPr>
            </w:pPr>
            <w:r>
              <w:rPr>
                <w:sz w:val="24"/>
              </w:rPr>
              <w:t>Palmira, Valle del Cauca, Colombia</w:t>
            </w:r>
          </w:p>
        </w:tc>
        <w:tc>
          <w:tcPr>
            <w:tcW w:w="1277" w:type="dxa"/>
          </w:tcPr>
          <w:p w14:paraId="6419570D" w14:textId="77777777" w:rsidR="005B335F" w:rsidRDefault="005B335F"/>
        </w:tc>
      </w:tr>
      <w:tr w:rsidR="005B335F" w14:paraId="2BBDE968" w14:textId="77777777">
        <w:trPr>
          <w:trHeight w:hRule="exact" w:val="698"/>
        </w:trPr>
        <w:tc>
          <w:tcPr>
            <w:tcW w:w="7823" w:type="dxa"/>
          </w:tcPr>
          <w:p w14:paraId="5CCA58DB" w14:textId="77777777" w:rsidR="005B335F" w:rsidRDefault="002F2BBE">
            <w:pPr>
              <w:pStyle w:val="TableParagraph"/>
              <w:numPr>
                <w:ilvl w:val="0"/>
                <w:numId w:val="6"/>
              </w:numPr>
              <w:tabs>
                <w:tab w:val="left" w:pos="409"/>
                <w:tab w:val="left" w:pos="410"/>
              </w:tabs>
              <w:spacing w:before="147" w:line="274" w:lineRule="exact"/>
              <w:ind w:right="313"/>
              <w:rPr>
                <w:sz w:val="24"/>
              </w:rPr>
            </w:pPr>
            <w:r>
              <w:rPr>
                <w:sz w:val="24"/>
              </w:rPr>
              <w:t>Instructor, Biomechanics of Fluids and Solids – International Engineering Seminar</w:t>
            </w:r>
          </w:p>
        </w:tc>
        <w:tc>
          <w:tcPr>
            <w:tcW w:w="1277" w:type="dxa"/>
          </w:tcPr>
          <w:p w14:paraId="59BFB17C" w14:textId="77777777" w:rsidR="005B335F" w:rsidRDefault="005B335F">
            <w:pPr>
              <w:pStyle w:val="TableParagraph"/>
              <w:spacing w:before="2"/>
              <w:ind w:left="0"/>
              <w:rPr>
                <w:sz w:val="36"/>
              </w:rPr>
            </w:pPr>
          </w:p>
          <w:p w14:paraId="2A08B96A" w14:textId="77777777" w:rsidR="005B335F" w:rsidRDefault="002F2BBE">
            <w:pPr>
              <w:pStyle w:val="TableParagraph"/>
              <w:ind w:left="0" w:right="48"/>
              <w:jc w:val="right"/>
              <w:rPr>
                <w:sz w:val="24"/>
              </w:rPr>
            </w:pPr>
            <w:r>
              <w:rPr>
                <w:sz w:val="24"/>
              </w:rPr>
              <w:t>7/2011</w:t>
            </w:r>
          </w:p>
        </w:tc>
      </w:tr>
      <w:tr w:rsidR="005B335F" w14:paraId="503244D8" w14:textId="77777777">
        <w:trPr>
          <w:trHeight w:hRule="exact" w:val="276"/>
        </w:trPr>
        <w:tc>
          <w:tcPr>
            <w:tcW w:w="7823" w:type="dxa"/>
          </w:tcPr>
          <w:p w14:paraId="2FB002B7" w14:textId="77777777" w:rsidR="005B335F" w:rsidRDefault="002F2BBE">
            <w:pPr>
              <w:pStyle w:val="TableParagraph"/>
              <w:spacing w:line="272" w:lineRule="exact"/>
              <w:rPr>
                <w:sz w:val="24"/>
              </w:rPr>
            </w:pPr>
            <w:r>
              <w:rPr>
                <w:sz w:val="24"/>
              </w:rPr>
              <w:t>Universidad Nacional de Colombia</w:t>
            </w:r>
          </w:p>
        </w:tc>
        <w:tc>
          <w:tcPr>
            <w:tcW w:w="1277" w:type="dxa"/>
          </w:tcPr>
          <w:p w14:paraId="0E64E859" w14:textId="77777777" w:rsidR="005B335F" w:rsidRDefault="005B335F"/>
        </w:tc>
      </w:tr>
      <w:tr w:rsidR="005B335F" w14:paraId="1E1D5991" w14:textId="77777777">
        <w:trPr>
          <w:trHeight w:hRule="exact" w:val="422"/>
        </w:trPr>
        <w:tc>
          <w:tcPr>
            <w:tcW w:w="7823" w:type="dxa"/>
          </w:tcPr>
          <w:p w14:paraId="3387FA3F" w14:textId="77777777" w:rsidR="005B335F" w:rsidRDefault="002F2BBE">
            <w:pPr>
              <w:pStyle w:val="TableParagraph"/>
              <w:spacing w:line="270" w:lineRule="exact"/>
              <w:rPr>
                <w:sz w:val="24"/>
              </w:rPr>
            </w:pPr>
            <w:r>
              <w:rPr>
                <w:sz w:val="24"/>
              </w:rPr>
              <w:t>Bogotá, Cundinamarca, Colombia</w:t>
            </w:r>
          </w:p>
        </w:tc>
        <w:tc>
          <w:tcPr>
            <w:tcW w:w="1277" w:type="dxa"/>
          </w:tcPr>
          <w:p w14:paraId="02980C52" w14:textId="77777777" w:rsidR="005B335F" w:rsidRDefault="005B335F"/>
        </w:tc>
      </w:tr>
      <w:tr w:rsidR="005B335F" w14:paraId="2E2CD30A" w14:textId="77777777">
        <w:trPr>
          <w:trHeight w:hRule="exact" w:val="698"/>
        </w:trPr>
        <w:tc>
          <w:tcPr>
            <w:tcW w:w="7823" w:type="dxa"/>
          </w:tcPr>
          <w:p w14:paraId="6701D6DC" w14:textId="77777777" w:rsidR="005B335F" w:rsidRDefault="002F2BBE">
            <w:pPr>
              <w:pStyle w:val="TableParagraph"/>
              <w:numPr>
                <w:ilvl w:val="0"/>
                <w:numId w:val="5"/>
              </w:numPr>
              <w:tabs>
                <w:tab w:val="left" w:pos="409"/>
                <w:tab w:val="left" w:pos="410"/>
              </w:tabs>
              <w:spacing w:before="147" w:line="274" w:lineRule="exact"/>
              <w:ind w:right="3757"/>
              <w:rPr>
                <w:sz w:val="24"/>
              </w:rPr>
            </w:pPr>
            <w:r>
              <w:rPr>
                <w:sz w:val="24"/>
              </w:rPr>
              <w:t>Guest Lecturer, Biofluids Symposium Escuela de Ingeniería de Antioquia</w:t>
            </w:r>
          </w:p>
        </w:tc>
        <w:tc>
          <w:tcPr>
            <w:tcW w:w="1277" w:type="dxa"/>
          </w:tcPr>
          <w:p w14:paraId="4C9C95D4" w14:textId="77777777" w:rsidR="005B335F" w:rsidRDefault="002F2BBE">
            <w:pPr>
              <w:pStyle w:val="TableParagraph"/>
              <w:spacing w:before="142"/>
              <w:ind w:left="0" w:right="48"/>
              <w:jc w:val="right"/>
              <w:rPr>
                <w:sz w:val="24"/>
              </w:rPr>
            </w:pPr>
            <w:r>
              <w:rPr>
                <w:sz w:val="24"/>
              </w:rPr>
              <w:t>8/2010</w:t>
            </w:r>
          </w:p>
        </w:tc>
      </w:tr>
      <w:tr w:rsidR="005B335F" w14:paraId="64C146C9" w14:textId="77777777">
        <w:trPr>
          <w:trHeight w:hRule="exact" w:val="425"/>
        </w:trPr>
        <w:tc>
          <w:tcPr>
            <w:tcW w:w="7823" w:type="dxa"/>
          </w:tcPr>
          <w:p w14:paraId="08A8E520" w14:textId="77777777" w:rsidR="005B335F" w:rsidRDefault="002F2BBE">
            <w:pPr>
              <w:pStyle w:val="TableParagraph"/>
              <w:spacing w:line="272" w:lineRule="exact"/>
              <w:rPr>
                <w:sz w:val="24"/>
              </w:rPr>
            </w:pPr>
            <w:r>
              <w:rPr>
                <w:sz w:val="24"/>
              </w:rPr>
              <w:t>Envigado, Antioquia, Colombia</w:t>
            </w:r>
          </w:p>
        </w:tc>
        <w:tc>
          <w:tcPr>
            <w:tcW w:w="1277" w:type="dxa"/>
          </w:tcPr>
          <w:p w14:paraId="526AC2D5" w14:textId="77777777" w:rsidR="005B335F" w:rsidRDefault="005B335F"/>
        </w:tc>
      </w:tr>
      <w:tr w:rsidR="005B335F" w14:paraId="02FD6BB0" w14:textId="77777777">
        <w:trPr>
          <w:trHeight w:hRule="exact" w:val="698"/>
        </w:trPr>
        <w:tc>
          <w:tcPr>
            <w:tcW w:w="7823" w:type="dxa"/>
          </w:tcPr>
          <w:p w14:paraId="65C56BF4" w14:textId="77777777" w:rsidR="005B335F" w:rsidRDefault="002F2BBE">
            <w:pPr>
              <w:pStyle w:val="TableParagraph"/>
              <w:numPr>
                <w:ilvl w:val="0"/>
                <w:numId w:val="4"/>
              </w:numPr>
              <w:tabs>
                <w:tab w:val="left" w:pos="409"/>
                <w:tab w:val="left" w:pos="410"/>
              </w:tabs>
              <w:spacing w:before="147" w:line="274" w:lineRule="exact"/>
              <w:ind w:right="311"/>
              <w:rPr>
                <w:sz w:val="24"/>
              </w:rPr>
            </w:pPr>
            <w:r>
              <w:rPr>
                <w:sz w:val="24"/>
              </w:rPr>
              <w:t>Instructor, Biomechanics of Fluids and Solids – International Engineering Seminar</w:t>
            </w:r>
          </w:p>
        </w:tc>
        <w:tc>
          <w:tcPr>
            <w:tcW w:w="1277" w:type="dxa"/>
          </w:tcPr>
          <w:p w14:paraId="61CB4ECC" w14:textId="77777777" w:rsidR="005B335F" w:rsidRDefault="005B335F">
            <w:pPr>
              <w:pStyle w:val="TableParagraph"/>
              <w:spacing w:before="2"/>
              <w:ind w:left="0"/>
              <w:rPr>
                <w:sz w:val="36"/>
              </w:rPr>
            </w:pPr>
          </w:p>
          <w:p w14:paraId="4F9ADC2C" w14:textId="77777777" w:rsidR="005B335F" w:rsidRDefault="002F2BBE">
            <w:pPr>
              <w:pStyle w:val="TableParagraph"/>
              <w:ind w:left="0" w:right="48"/>
              <w:jc w:val="right"/>
              <w:rPr>
                <w:sz w:val="24"/>
              </w:rPr>
            </w:pPr>
            <w:r>
              <w:rPr>
                <w:sz w:val="24"/>
              </w:rPr>
              <w:t>7/2010</w:t>
            </w:r>
          </w:p>
        </w:tc>
      </w:tr>
      <w:tr w:rsidR="005B335F" w14:paraId="717BF53C" w14:textId="77777777">
        <w:trPr>
          <w:trHeight w:hRule="exact" w:val="276"/>
        </w:trPr>
        <w:tc>
          <w:tcPr>
            <w:tcW w:w="7823" w:type="dxa"/>
          </w:tcPr>
          <w:p w14:paraId="4F190166" w14:textId="77777777" w:rsidR="005B335F" w:rsidRDefault="002F2BBE">
            <w:pPr>
              <w:pStyle w:val="TableParagraph"/>
              <w:spacing w:line="272" w:lineRule="exact"/>
              <w:rPr>
                <w:sz w:val="24"/>
              </w:rPr>
            </w:pPr>
            <w:r>
              <w:rPr>
                <w:sz w:val="24"/>
              </w:rPr>
              <w:t>Universidad Nacional de Colombia</w:t>
            </w:r>
          </w:p>
        </w:tc>
        <w:tc>
          <w:tcPr>
            <w:tcW w:w="1277" w:type="dxa"/>
          </w:tcPr>
          <w:p w14:paraId="0D578452" w14:textId="77777777" w:rsidR="005B335F" w:rsidRDefault="005B335F"/>
        </w:tc>
      </w:tr>
      <w:tr w:rsidR="005B335F" w14:paraId="1BF18C8C" w14:textId="77777777">
        <w:trPr>
          <w:trHeight w:hRule="exact" w:val="422"/>
        </w:trPr>
        <w:tc>
          <w:tcPr>
            <w:tcW w:w="7823" w:type="dxa"/>
          </w:tcPr>
          <w:p w14:paraId="3B7BE885" w14:textId="77777777" w:rsidR="005B335F" w:rsidRDefault="002F2BBE">
            <w:pPr>
              <w:pStyle w:val="TableParagraph"/>
              <w:spacing w:line="270" w:lineRule="exact"/>
              <w:rPr>
                <w:sz w:val="24"/>
              </w:rPr>
            </w:pPr>
            <w:r>
              <w:rPr>
                <w:sz w:val="24"/>
              </w:rPr>
              <w:t>Medellín, Antioquia, Colombia</w:t>
            </w:r>
          </w:p>
        </w:tc>
        <w:tc>
          <w:tcPr>
            <w:tcW w:w="1277" w:type="dxa"/>
          </w:tcPr>
          <w:p w14:paraId="1B941B8C" w14:textId="77777777" w:rsidR="005B335F" w:rsidRDefault="005B335F"/>
        </w:tc>
      </w:tr>
      <w:tr w:rsidR="005B335F" w14:paraId="413403D1" w14:textId="77777777">
        <w:trPr>
          <w:trHeight w:hRule="exact" w:val="698"/>
        </w:trPr>
        <w:tc>
          <w:tcPr>
            <w:tcW w:w="7823" w:type="dxa"/>
          </w:tcPr>
          <w:p w14:paraId="1CA9A3AA" w14:textId="77777777" w:rsidR="005B335F" w:rsidRDefault="002F2BBE">
            <w:pPr>
              <w:pStyle w:val="TableParagraph"/>
              <w:numPr>
                <w:ilvl w:val="0"/>
                <w:numId w:val="3"/>
              </w:numPr>
              <w:tabs>
                <w:tab w:val="left" w:pos="409"/>
                <w:tab w:val="left" w:pos="410"/>
              </w:tabs>
              <w:spacing w:before="147" w:line="274" w:lineRule="exact"/>
              <w:ind w:right="372"/>
              <w:rPr>
                <w:sz w:val="24"/>
              </w:rPr>
            </w:pPr>
            <w:r>
              <w:rPr>
                <w:sz w:val="24"/>
              </w:rPr>
              <w:t>Instructor, Material Science of Polymers for Engineers – IV International Engineering Seminar</w:t>
            </w:r>
          </w:p>
        </w:tc>
        <w:tc>
          <w:tcPr>
            <w:tcW w:w="1277" w:type="dxa"/>
          </w:tcPr>
          <w:p w14:paraId="32F86B34" w14:textId="77777777" w:rsidR="005B335F" w:rsidRDefault="005B335F">
            <w:pPr>
              <w:pStyle w:val="TableParagraph"/>
              <w:spacing w:before="2"/>
              <w:ind w:left="0"/>
              <w:rPr>
                <w:sz w:val="36"/>
              </w:rPr>
            </w:pPr>
          </w:p>
          <w:p w14:paraId="7F357770" w14:textId="77777777" w:rsidR="005B335F" w:rsidRDefault="002F2BBE">
            <w:pPr>
              <w:pStyle w:val="TableParagraph"/>
              <w:ind w:left="0" w:right="48"/>
              <w:jc w:val="right"/>
              <w:rPr>
                <w:sz w:val="24"/>
              </w:rPr>
            </w:pPr>
            <w:r>
              <w:rPr>
                <w:sz w:val="24"/>
              </w:rPr>
              <w:t>6/2010</w:t>
            </w:r>
          </w:p>
        </w:tc>
      </w:tr>
      <w:tr w:rsidR="005B335F" w14:paraId="7D67F2A1" w14:textId="77777777">
        <w:trPr>
          <w:trHeight w:hRule="exact" w:val="276"/>
        </w:trPr>
        <w:tc>
          <w:tcPr>
            <w:tcW w:w="7823" w:type="dxa"/>
          </w:tcPr>
          <w:p w14:paraId="038333C8" w14:textId="77777777" w:rsidR="005B335F" w:rsidRDefault="002F2BBE">
            <w:pPr>
              <w:pStyle w:val="TableParagraph"/>
              <w:spacing w:line="272" w:lineRule="exact"/>
              <w:rPr>
                <w:sz w:val="24"/>
              </w:rPr>
            </w:pPr>
            <w:r>
              <w:rPr>
                <w:sz w:val="24"/>
              </w:rPr>
              <w:t>Universidad Nacional de Colombia</w:t>
            </w:r>
          </w:p>
        </w:tc>
        <w:tc>
          <w:tcPr>
            <w:tcW w:w="1277" w:type="dxa"/>
          </w:tcPr>
          <w:p w14:paraId="5B6644BD" w14:textId="77777777" w:rsidR="005B335F" w:rsidRDefault="005B335F"/>
        </w:tc>
      </w:tr>
      <w:tr w:rsidR="005B335F" w14:paraId="183C6F2C" w14:textId="77777777">
        <w:trPr>
          <w:trHeight w:hRule="exact" w:val="422"/>
        </w:trPr>
        <w:tc>
          <w:tcPr>
            <w:tcW w:w="7823" w:type="dxa"/>
          </w:tcPr>
          <w:p w14:paraId="17D400E1" w14:textId="77777777" w:rsidR="005B335F" w:rsidRDefault="002F2BBE">
            <w:pPr>
              <w:pStyle w:val="TableParagraph"/>
              <w:spacing w:line="270" w:lineRule="exact"/>
              <w:rPr>
                <w:sz w:val="24"/>
              </w:rPr>
            </w:pPr>
            <w:r>
              <w:rPr>
                <w:sz w:val="24"/>
              </w:rPr>
              <w:t>Leticia, Amazonas, Colombia</w:t>
            </w:r>
          </w:p>
        </w:tc>
        <w:tc>
          <w:tcPr>
            <w:tcW w:w="1277" w:type="dxa"/>
          </w:tcPr>
          <w:p w14:paraId="3B326AEA" w14:textId="77777777" w:rsidR="005B335F" w:rsidRDefault="005B335F"/>
        </w:tc>
      </w:tr>
      <w:tr w:rsidR="005B335F" w14:paraId="4D7D9A20" w14:textId="77777777">
        <w:trPr>
          <w:trHeight w:hRule="exact" w:val="698"/>
        </w:trPr>
        <w:tc>
          <w:tcPr>
            <w:tcW w:w="7823" w:type="dxa"/>
          </w:tcPr>
          <w:p w14:paraId="6181AE7E" w14:textId="77777777" w:rsidR="005B335F" w:rsidRDefault="002F2BBE">
            <w:pPr>
              <w:pStyle w:val="TableParagraph"/>
              <w:numPr>
                <w:ilvl w:val="0"/>
                <w:numId w:val="2"/>
              </w:numPr>
              <w:tabs>
                <w:tab w:val="left" w:pos="409"/>
                <w:tab w:val="left" w:pos="410"/>
              </w:tabs>
              <w:spacing w:before="147" w:line="274" w:lineRule="exact"/>
              <w:ind w:right="5030"/>
              <w:rPr>
                <w:sz w:val="24"/>
              </w:rPr>
            </w:pPr>
            <w:r>
              <w:rPr>
                <w:sz w:val="24"/>
              </w:rPr>
              <w:t>Instructor, Polymers 101 Resilient Technology</w:t>
            </w:r>
          </w:p>
        </w:tc>
        <w:tc>
          <w:tcPr>
            <w:tcW w:w="1277" w:type="dxa"/>
          </w:tcPr>
          <w:p w14:paraId="47100ADD" w14:textId="77777777" w:rsidR="005B335F" w:rsidRDefault="002F2BBE">
            <w:pPr>
              <w:pStyle w:val="TableParagraph"/>
              <w:spacing w:before="142"/>
              <w:ind w:left="0" w:right="48"/>
              <w:jc w:val="right"/>
              <w:rPr>
                <w:sz w:val="24"/>
              </w:rPr>
            </w:pPr>
            <w:r>
              <w:rPr>
                <w:sz w:val="24"/>
              </w:rPr>
              <w:t>5/2007</w:t>
            </w:r>
          </w:p>
        </w:tc>
      </w:tr>
      <w:tr w:rsidR="005B335F" w14:paraId="026A3E3B" w14:textId="77777777">
        <w:trPr>
          <w:trHeight w:hRule="exact" w:val="272"/>
        </w:trPr>
        <w:tc>
          <w:tcPr>
            <w:tcW w:w="7823" w:type="dxa"/>
          </w:tcPr>
          <w:p w14:paraId="668E8F4B" w14:textId="77777777" w:rsidR="005B335F" w:rsidRDefault="002F2BBE">
            <w:pPr>
              <w:pStyle w:val="TableParagraph"/>
              <w:spacing w:line="272" w:lineRule="exact"/>
              <w:rPr>
                <w:sz w:val="24"/>
              </w:rPr>
            </w:pPr>
            <w:r>
              <w:rPr>
                <w:sz w:val="24"/>
              </w:rPr>
              <w:t>Wausau, WI, USA</w:t>
            </w:r>
          </w:p>
        </w:tc>
        <w:tc>
          <w:tcPr>
            <w:tcW w:w="1277" w:type="dxa"/>
          </w:tcPr>
          <w:p w14:paraId="061C3001" w14:textId="77777777" w:rsidR="005B335F" w:rsidRDefault="005B335F"/>
        </w:tc>
      </w:tr>
    </w:tbl>
    <w:p w14:paraId="40E202D3" w14:textId="77777777" w:rsidR="005B335F" w:rsidRDefault="005B335F">
      <w:pPr>
        <w:sectPr w:rsidR="005B335F">
          <w:pgSz w:w="12240" w:h="15840"/>
          <w:pgMar w:top="1500" w:right="1280" w:bottom="280" w:left="1640" w:header="720" w:footer="720" w:gutter="0"/>
          <w:cols w:space="720"/>
        </w:sectPr>
      </w:pPr>
    </w:p>
    <w:p w14:paraId="399324A2" w14:textId="77777777" w:rsidR="005B335F" w:rsidRDefault="002F2BBE">
      <w:pPr>
        <w:pStyle w:val="ListParagraph"/>
        <w:numPr>
          <w:ilvl w:val="0"/>
          <w:numId w:val="1"/>
        </w:numPr>
        <w:tabs>
          <w:tab w:val="left" w:pos="819"/>
          <w:tab w:val="left" w:pos="820"/>
          <w:tab w:val="left" w:pos="8793"/>
        </w:tabs>
        <w:spacing w:before="80" w:line="274" w:lineRule="exact"/>
        <w:ind w:right="118"/>
        <w:rPr>
          <w:sz w:val="24"/>
        </w:rPr>
      </w:pPr>
      <w:r>
        <w:rPr>
          <w:sz w:val="24"/>
        </w:rPr>
        <w:lastRenderedPageBreak/>
        <w:t>Guest Lecturer, Computational Fluid Dynamics for Physiological Flows</w:t>
      </w:r>
      <w:r>
        <w:rPr>
          <w:sz w:val="24"/>
        </w:rPr>
        <w:tab/>
        <w:t>4/2007 Biofluidics Course</w:t>
      </w:r>
    </w:p>
    <w:p w14:paraId="5CF12C5F" w14:textId="77777777" w:rsidR="005B335F" w:rsidRDefault="002F2BBE">
      <w:pPr>
        <w:pStyle w:val="BodyText"/>
        <w:spacing w:before="3" w:line="274" w:lineRule="exact"/>
        <w:ind w:left="820" w:right="2341"/>
      </w:pPr>
      <w:r>
        <w:t>Department of Biomedical Engineering, University of Wisconsin - Madison</w:t>
      </w:r>
    </w:p>
    <w:p w14:paraId="2B402A54" w14:textId="77777777" w:rsidR="005B335F" w:rsidRDefault="005B335F">
      <w:pPr>
        <w:pStyle w:val="BodyText"/>
        <w:spacing w:before="9"/>
        <w:rPr>
          <w:sz w:val="25"/>
        </w:rPr>
      </w:pPr>
    </w:p>
    <w:p w14:paraId="57A4AEFB" w14:textId="77777777" w:rsidR="005B335F" w:rsidRDefault="002F2BBE">
      <w:pPr>
        <w:pStyle w:val="ListParagraph"/>
        <w:numPr>
          <w:ilvl w:val="0"/>
          <w:numId w:val="1"/>
        </w:numPr>
        <w:tabs>
          <w:tab w:val="left" w:pos="819"/>
          <w:tab w:val="left" w:pos="820"/>
          <w:tab w:val="left" w:pos="7219"/>
        </w:tabs>
        <w:spacing w:line="274" w:lineRule="exact"/>
        <w:ind w:right="118"/>
        <w:rPr>
          <w:sz w:val="24"/>
        </w:rPr>
      </w:pPr>
      <w:r>
        <w:rPr>
          <w:sz w:val="24"/>
        </w:rPr>
        <w:t>Guest Lecturer, Polymer Testing</w:t>
      </w:r>
      <w:r>
        <w:rPr>
          <w:sz w:val="24"/>
        </w:rPr>
        <w:tab/>
        <w:t>4/2006, 4/2007, 4/2008 Engineering Design with Polymers Course</w:t>
      </w:r>
    </w:p>
    <w:p w14:paraId="63D9C48C" w14:textId="77777777" w:rsidR="005B335F" w:rsidRDefault="002F2BBE">
      <w:pPr>
        <w:pStyle w:val="BodyText"/>
        <w:spacing w:before="4" w:line="274" w:lineRule="exact"/>
        <w:ind w:left="820" w:right="2328"/>
      </w:pPr>
      <w:r>
        <w:t>Department of Mechanical Engineering, University of Wisconsin - Madison</w:t>
      </w:r>
    </w:p>
    <w:p w14:paraId="3456283F" w14:textId="77777777" w:rsidR="005B335F" w:rsidRDefault="005B335F">
      <w:pPr>
        <w:pStyle w:val="BodyText"/>
        <w:spacing w:before="4"/>
        <w:rPr>
          <w:sz w:val="25"/>
        </w:rPr>
      </w:pPr>
    </w:p>
    <w:p w14:paraId="6852B640" w14:textId="77777777" w:rsidR="005B335F" w:rsidRDefault="002F2BBE">
      <w:pPr>
        <w:pStyle w:val="ListParagraph"/>
        <w:numPr>
          <w:ilvl w:val="0"/>
          <w:numId w:val="1"/>
        </w:numPr>
        <w:tabs>
          <w:tab w:val="left" w:pos="819"/>
          <w:tab w:val="left" w:pos="820"/>
          <w:tab w:val="left" w:pos="7413"/>
        </w:tabs>
        <w:spacing w:line="285" w:lineRule="exact"/>
        <w:rPr>
          <w:sz w:val="24"/>
        </w:rPr>
      </w:pPr>
      <w:r>
        <w:rPr>
          <w:sz w:val="24"/>
        </w:rPr>
        <w:t>Instructor</w:t>
      </w:r>
      <w:r>
        <w:rPr>
          <w:sz w:val="24"/>
        </w:rPr>
        <w:tab/>
        <w:t>Summers 2004, 2005</w:t>
      </w:r>
    </w:p>
    <w:p w14:paraId="4826AC63" w14:textId="77777777" w:rsidR="005B335F" w:rsidRDefault="002F2BBE">
      <w:pPr>
        <w:pStyle w:val="BodyText"/>
        <w:spacing w:line="265" w:lineRule="exact"/>
        <w:ind w:left="820"/>
      </w:pPr>
      <w:r>
        <w:t>Plastics Summer Camp</w:t>
      </w:r>
    </w:p>
    <w:p w14:paraId="0EB02477" w14:textId="77777777" w:rsidR="005B335F" w:rsidRDefault="002F2BBE">
      <w:pPr>
        <w:pStyle w:val="BodyText"/>
        <w:spacing w:before="3"/>
        <w:ind w:left="820"/>
      </w:pPr>
      <w:r>
        <w:t>University of Wisconsin - Madison</w:t>
      </w:r>
    </w:p>
    <w:p w14:paraId="16739C2F" w14:textId="77777777" w:rsidR="005B335F" w:rsidRDefault="005B335F">
      <w:pPr>
        <w:pStyle w:val="BodyText"/>
        <w:spacing w:before="7"/>
        <w:rPr>
          <w:sz w:val="25"/>
        </w:rPr>
      </w:pPr>
    </w:p>
    <w:p w14:paraId="6C3B7E54" w14:textId="77777777" w:rsidR="005B335F" w:rsidRDefault="002F2BBE">
      <w:pPr>
        <w:pStyle w:val="ListParagraph"/>
        <w:numPr>
          <w:ilvl w:val="0"/>
          <w:numId w:val="1"/>
        </w:numPr>
        <w:tabs>
          <w:tab w:val="left" w:pos="819"/>
          <w:tab w:val="left" w:pos="820"/>
          <w:tab w:val="left" w:pos="8419"/>
        </w:tabs>
        <w:spacing w:line="285" w:lineRule="exact"/>
        <w:rPr>
          <w:sz w:val="24"/>
        </w:rPr>
      </w:pPr>
      <w:r>
        <w:rPr>
          <w:sz w:val="24"/>
        </w:rPr>
        <w:t>Teaching assistant</w:t>
      </w:r>
      <w:r>
        <w:rPr>
          <w:sz w:val="24"/>
        </w:rPr>
        <w:tab/>
        <w:t>2004-2006</w:t>
      </w:r>
    </w:p>
    <w:p w14:paraId="416A52C1" w14:textId="77777777" w:rsidR="005B335F" w:rsidRDefault="002F2BBE">
      <w:pPr>
        <w:pStyle w:val="BodyText"/>
        <w:spacing w:line="264" w:lineRule="exact"/>
        <w:ind w:left="820"/>
      </w:pPr>
      <w:r>
        <w:t>Manufacturing Processes Course</w:t>
      </w:r>
    </w:p>
    <w:p w14:paraId="26F581DE" w14:textId="77777777" w:rsidR="005B335F" w:rsidRDefault="002F2BBE">
      <w:pPr>
        <w:pStyle w:val="BodyText"/>
        <w:spacing w:line="242" w:lineRule="auto"/>
        <w:ind w:left="820" w:right="2328"/>
      </w:pPr>
      <w:r>
        <w:t>Department of Mechanical Engineering, University of Wisconsin - Madison</w:t>
      </w:r>
    </w:p>
    <w:p w14:paraId="3383EDA0" w14:textId="77777777" w:rsidR="005B335F" w:rsidRDefault="005B335F">
      <w:pPr>
        <w:pStyle w:val="BodyText"/>
        <w:rPr>
          <w:sz w:val="26"/>
        </w:rPr>
      </w:pPr>
    </w:p>
    <w:p w14:paraId="673FF401" w14:textId="77777777" w:rsidR="005B335F" w:rsidRDefault="005B335F">
      <w:pPr>
        <w:pStyle w:val="BodyText"/>
        <w:spacing w:before="8"/>
        <w:rPr>
          <w:sz w:val="21"/>
        </w:rPr>
      </w:pPr>
    </w:p>
    <w:p w14:paraId="1B80C540" w14:textId="77777777" w:rsidR="005B335F" w:rsidRDefault="002F2BBE">
      <w:pPr>
        <w:pStyle w:val="Heading1"/>
      </w:pPr>
      <w:r>
        <w:t>Mentoring</w:t>
      </w:r>
    </w:p>
    <w:p w14:paraId="361BD788" w14:textId="77777777" w:rsidR="005B335F" w:rsidRDefault="005B335F">
      <w:pPr>
        <w:pStyle w:val="BodyText"/>
        <w:spacing w:before="8"/>
        <w:rPr>
          <w:b/>
          <w:sz w:val="25"/>
        </w:rPr>
      </w:pPr>
    </w:p>
    <w:p w14:paraId="6528477C" w14:textId="77777777" w:rsidR="005B335F" w:rsidRDefault="002F2BBE">
      <w:pPr>
        <w:pStyle w:val="ListParagraph"/>
        <w:numPr>
          <w:ilvl w:val="0"/>
          <w:numId w:val="1"/>
        </w:numPr>
        <w:tabs>
          <w:tab w:val="left" w:pos="819"/>
          <w:tab w:val="left" w:pos="820"/>
          <w:tab w:val="left" w:pos="7279"/>
        </w:tabs>
        <w:rPr>
          <w:sz w:val="24"/>
        </w:rPr>
      </w:pPr>
      <w:r>
        <w:rPr>
          <w:sz w:val="24"/>
        </w:rPr>
        <w:t>David Rutkowski, Graduate Student Mechanical Engineering</w:t>
      </w:r>
      <w:r>
        <w:rPr>
          <w:sz w:val="24"/>
        </w:rPr>
        <w:tab/>
        <w:t>August 2015 – Present</w:t>
      </w:r>
    </w:p>
    <w:p w14:paraId="554B3A09" w14:textId="77777777" w:rsidR="005B335F" w:rsidRDefault="005B335F">
      <w:pPr>
        <w:pStyle w:val="BodyText"/>
        <w:spacing w:before="5"/>
        <w:rPr>
          <w:sz w:val="23"/>
        </w:rPr>
      </w:pPr>
    </w:p>
    <w:p w14:paraId="41FE4AE1" w14:textId="77777777" w:rsidR="005B335F" w:rsidRDefault="002F2BBE">
      <w:pPr>
        <w:pStyle w:val="ListParagraph"/>
        <w:numPr>
          <w:ilvl w:val="0"/>
          <w:numId w:val="1"/>
        </w:numPr>
        <w:tabs>
          <w:tab w:val="left" w:pos="819"/>
          <w:tab w:val="left" w:pos="820"/>
          <w:tab w:val="left" w:pos="7279"/>
        </w:tabs>
        <w:rPr>
          <w:sz w:val="24"/>
        </w:rPr>
      </w:pPr>
      <w:r>
        <w:rPr>
          <w:sz w:val="24"/>
        </w:rPr>
        <w:t>Rafael Medero, Graduate Student Mechanical Engineering</w:t>
      </w:r>
      <w:r>
        <w:rPr>
          <w:sz w:val="24"/>
        </w:rPr>
        <w:tab/>
        <w:t>August 2015 – Present</w:t>
      </w:r>
    </w:p>
    <w:p w14:paraId="538B6AE2" w14:textId="77777777" w:rsidR="005B335F" w:rsidRDefault="005B335F">
      <w:pPr>
        <w:pStyle w:val="BodyText"/>
        <w:spacing w:before="10"/>
        <w:rPr>
          <w:sz w:val="23"/>
        </w:rPr>
      </w:pPr>
    </w:p>
    <w:p w14:paraId="26905571" w14:textId="77777777" w:rsidR="005B335F" w:rsidRDefault="002F2BBE">
      <w:pPr>
        <w:pStyle w:val="ListParagraph"/>
        <w:numPr>
          <w:ilvl w:val="0"/>
          <w:numId w:val="1"/>
        </w:numPr>
        <w:tabs>
          <w:tab w:val="left" w:pos="819"/>
          <w:tab w:val="left" w:pos="820"/>
          <w:tab w:val="left" w:pos="7573"/>
        </w:tabs>
        <w:rPr>
          <w:sz w:val="24"/>
        </w:rPr>
      </w:pPr>
      <w:r>
        <w:rPr>
          <w:sz w:val="24"/>
        </w:rPr>
        <w:t>Benjamin Ratliff, Undergraduate Research Assistant (BME)</w:t>
      </w:r>
      <w:r>
        <w:rPr>
          <w:sz w:val="24"/>
        </w:rPr>
        <w:tab/>
        <w:t>May 2015 - Present</w:t>
      </w:r>
    </w:p>
    <w:p w14:paraId="0A2A94C3" w14:textId="77777777" w:rsidR="005B335F" w:rsidRDefault="005B335F">
      <w:pPr>
        <w:pStyle w:val="BodyText"/>
        <w:spacing w:before="10"/>
        <w:rPr>
          <w:sz w:val="23"/>
        </w:rPr>
      </w:pPr>
    </w:p>
    <w:p w14:paraId="1E99C5F9" w14:textId="77777777" w:rsidR="005B335F" w:rsidRDefault="002F2BBE">
      <w:pPr>
        <w:pStyle w:val="ListParagraph"/>
        <w:numPr>
          <w:ilvl w:val="0"/>
          <w:numId w:val="1"/>
        </w:numPr>
        <w:tabs>
          <w:tab w:val="left" w:pos="819"/>
          <w:tab w:val="left" w:pos="820"/>
          <w:tab w:val="left" w:pos="7546"/>
        </w:tabs>
        <w:rPr>
          <w:sz w:val="24"/>
        </w:rPr>
      </w:pPr>
      <w:r>
        <w:rPr>
          <w:sz w:val="24"/>
        </w:rPr>
        <w:t>Neil Doll, Graduate Student Mechanical Engineering</w:t>
      </w:r>
      <w:r>
        <w:rPr>
          <w:sz w:val="24"/>
        </w:rPr>
        <w:tab/>
        <w:t>June 2014 – present</w:t>
      </w:r>
    </w:p>
    <w:p w14:paraId="0C4C9FBA" w14:textId="77777777" w:rsidR="005B335F" w:rsidRDefault="005B335F">
      <w:pPr>
        <w:pStyle w:val="BodyText"/>
        <w:spacing w:before="5"/>
        <w:rPr>
          <w:sz w:val="23"/>
        </w:rPr>
      </w:pPr>
    </w:p>
    <w:p w14:paraId="729853DF" w14:textId="77777777" w:rsidR="005B335F" w:rsidRDefault="002F2BBE">
      <w:pPr>
        <w:pStyle w:val="ListParagraph"/>
        <w:numPr>
          <w:ilvl w:val="0"/>
          <w:numId w:val="1"/>
        </w:numPr>
        <w:tabs>
          <w:tab w:val="left" w:pos="819"/>
          <w:tab w:val="left" w:pos="820"/>
          <w:tab w:val="left" w:pos="8106"/>
        </w:tabs>
        <w:rPr>
          <w:sz w:val="24"/>
        </w:rPr>
      </w:pPr>
      <w:r>
        <w:rPr>
          <w:sz w:val="24"/>
        </w:rPr>
        <w:t>Matthew Smith, Shapiro Fellow</w:t>
      </w:r>
      <w:r>
        <w:rPr>
          <w:sz w:val="24"/>
        </w:rPr>
        <w:tab/>
        <w:t>Summer 2014</w:t>
      </w:r>
    </w:p>
    <w:p w14:paraId="58D67FC8" w14:textId="77777777" w:rsidR="005B335F" w:rsidRDefault="005B335F">
      <w:pPr>
        <w:pStyle w:val="BodyText"/>
        <w:spacing w:before="10"/>
        <w:rPr>
          <w:sz w:val="23"/>
        </w:rPr>
      </w:pPr>
    </w:p>
    <w:p w14:paraId="37F0F98B" w14:textId="77777777" w:rsidR="005B335F" w:rsidRDefault="002F2BBE">
      <w:pPr>
        <w:pStyle w:val="ListParagraph"/>
        <w:numPr>
          <w:ilvl w:val="0"/>
          <w:numId w:val="1"/>
        </w:numPr>
        <w:tabs>
          <w:tab w:val="left" w:pos="819"/>
          <w:tab w:val="left" w:pos="820"/>
          <w:tab w:val="left" w:pos="8106"/>
        </w:tabs>
        <w:rPr>
          <w:sz w:val="24"/>
        </w:rPr>
      </w:pPr>
      <w:r>
        <w:rPr>
          <w:sz w:val="24"/>
        </w:rPr>
        <w:t>Scott Grogan, Shapiro Fellow</w:t>
      </w:r>
      <w:r>
        <w:rPr>
          <w:sz w:val="24"/>
        </w:rPr>
        <w:tab/>
        <w:t>Summer 2014</w:t>
      </w:r>
    </w:p>
    <w:p w14:paraId="32A213D3" w14:textId="77777777" w:rsidR="005B335F" w:rsidRDefault="005B335F">
      <w:pPr>
        <w:pStyle w:val="BodyText"/>
        <w:spacing w:before="5"/>
        <w:rPr>
          <w:sz w:val="23"/>
        </w:rPr>
      </w:pPr>
    </w:p>
    <w:p w14:paraId="0EDF66B0" w14:textId="77777777" w:rsidR="005B335F" w:rsidRDefault="002F2BBE">
      <w:pPr>
        <w:pStyle w:val="ListParagraph"/>
        <w:numPr>
          <w:ilvl w:val="0"/>
          <w:numId w:val="1"/>
        </w:numPr>
        <w:tabs>
          <w:tab w:val="left" w:pos="819"/>
          <w:tab w:val="left" w:pos="820"/>
          <w:tab w:val="left" w:pos="8106"/>
        </w:tabs>
        <w:spacing w:before="1"/>
        <w:rPr>
          <w:sz w:val="24"/>
        </w:rPr>
      </w:pPr>
      <w:r>
        <w:rPr>
          <w:sz w:val="24"/>
        </w:rPr>
        <w:t>Syed Hussaini, Shapiro Fellow</w:t>
      </w:r>
      <w:r>
        <w:rPr>
          <w:sz w:val="24"/>
        </w:rPr>
        <w:tab/>
        <w:t>Summer 2014</w:t>
      </w:r>
    </w:p>
    <w:p w14:paraId="2B732A08" w14:textId="77777777" w:rsidR="005B335F" w:rsidRDefault="005B335F">
      <w:pPr>
        <w:pStyle w:val="BodyText"/>
        <w:spacing w:before="11"/>
        <w:rPr>
          <w:sz w:val="23"/>
        </w:rPr>
      </w:pPr>
    </w:p>
    <w:p w14:paraId="7C20424E" w14:textId="77777777" w:rsidR="005B335F" w:rsidRDefault="002F2BBE">
      <w:pPr>
        <w:pStyle w:val="ListParagraph"/>
        <w:numPr>
          <w:ilvl w:val="0"/>
          <w:numId w:val="1"/>
        </w:numPr>
        <w:tabs>
          <w:tab w:val="left" w:pos="819"/>
          <w:tab w:val="left" w:pos="820"/>
          <w:tab w:val="left" w:pos="8046"/>
        </w:tabs>
        <w:rPr>
          <w:sz w:val="24"/>
        </w:rPr>
      </w:pPr>
      <w:r>
        <w:rPr>
          <w:sz w:val="24"/>
        </w:rPr>
        <w:t>Phillip Kilgas, Research Assistant</w:t>
      </w:r>
      <w:r>
        <w:rPr>
          <w:sz w:val="24"/>
        </w:rPr>
        <w:tab/>
        <w:t>2012 – present</w:t>
      </w:r>
    </w:p>
    <w:p w14:paraId="7C9C9C86" w14:textId="77777777" w:rsidR="005B335F" w:rsidRDefault="005B335F">
      <w:pPr>
        <w:pStyle w:val="BodyText"/>
        <w:spacing w:before="6"/>
        <w:rPr>
          <w:sz w:val="23"/>
        </w:rPr>
      </w:pPr>
    </w:p>
    <w:p w14:paraId="1F2DB9FE" w14:textId="77777777" w:rsidR="005B335F" w:rsidRDefault="002F2BBE">
      <w:pPr>
        <w:pStyle w:val="ListParagraph"/>
        <w:numPr>
          <w:ilvl w:val="0"/>
          <w:numId w:val="1"/>
        </w:numPr>
        <w:tabs>
          <w:tab w:val="left" w:pos="819"/>
          <w:tab w:val="left" w:pos="820"/>
          <w:tab w:val="left" w:pos="8046"/>
        </w:tabs>
        <w:rPr>
          <w:sz w:val="24"/>
        </w:rPr>
      </w:pPr>
      <w:r>
        <w:rPr>
          <w:sz w:val="24"/>
        </w:rPr>
        <w:t>Camilo Campo, Undergraduate Scholar URS</w:t>
      </w:r>
      <w:r>
        <w:rPr>
          <w:sz w:val="24"/>
        </w:rPr>
        <w:tab/>
        <w:t>2013 – present</w:t>
      </w:r>
    </w:p>
    <w:p w14:paraId="3844FBBF" w14:textId="77777777" w:rsidR="005B335F" w:rsidRDefault="005B335F">
      <w:pPr>
        <w:pStyle w:val="BodyText"/>
        <w:spacing w:before="10"/>
        <w:rPr>
          <w:sz w:val="23"/>
        </w:rPr>
      </w:pPr>
    </w:p>
    <w:p w14:paraId="497AAA40" w14:textId="77777777" w:rsidR="005B335F" w:rsidRDefault="002F2BBE">
      <w:pPr>
        <w:pStyle w:val="ListParagraph"/>
        <w:numPr>
          <w:ilvl w:val="0"/>
          <w:numId w:val="1"/>
        </w:numPr>
        <w:tabs>
          <w:tab w:val="left" w:pos="819"/>
          <w:tab w:val="left" w:pos="820"/>
          <w:tab w:val="left" w:pos="8979"/>
        </w:tabs>
        <w:spacing w:before="1"/>
        <w:rPr>
          <w:sz w:val="24"/>
        </w:rPr>
      </w:pPr>
      <w:r>
        <w:rPr>
          <w:sz w:val="24"/>
        </w:rPr>
        <w:t>Daniel Gutiérrez Barragán, Undergraduate Research Assistant</w:t>
      </w:r>
      <w:r>
        <w:rPr>
          <w:sz w:val="24"/>
        </w:rPr>
        <w:tab/>
        <w:t>2010</w:t>
      </w:r>
    </w:p>
    <w:p w14:paraId="01E22741" w14:textId="77777777" w:rsidR="005B335F" w:rsidRDefault="005B335F">
      <w:pPr>
        <w:pStyle w:val="BodyText"/>
        <w:spacing w:before="11"/>
        <w:rPr>
          <w:sz w:val="23"/>
        </w:rPr>
      </w:pPr>
    </w:p>
    <w:p w14:paraId="5C089F76" w14:textId="77777777" w:rsidR="005B335F" w:rsidRDefault="002F2BBE">
      <w:pPr>
        <w:pStyle w:val="ListParagraph"/>
        <w:numPr>
          <w:ilvl w:val="0"/>
          <w:numId w:val="1"/>
        </w:numPr>
        <w:tabs>
          <w:tab w:val="left" w:pos="819"/>
          <w:tab w:val="left" w:pos="820"/>
          <w:tab w:val="left" w:pos="8979"/>
        </w:tabs>
        <w:rPr>
          <w:sz w:val="24"/>
        </w:rPr>
      </w:pPr>
      <w:r>
        <w:rPr>
          <w:sz w:val="24"/>
        </w:rPr>
        <w:t>Somana Dharam, Undergraduate Scholar URS</w:t>
      </w:r>
      <w:r>
        <w:rPr>
          <w:sz w:val="24"/>
        </w:rPr>
        <w:tab/>
        <w:t>2010</w:t>
      </w:r>
    </w:p>
    <w:p w14:paraId="51DA4A36" w14:textId="77777777" w:rsidR="005B335F" w:rsidRDefault="005B335F">
      <w:pPr>
        <w:pStyle w:val="BodyText"/>
        <w:spacing w:before="6"/>
        <w:rPr>
          <w:sz w:val="23"/>
        </w:rPr>
      </w:pPr>
    </w:p>
    <w:p w14:paraId="3E5DCA04" w14:textId="77777777" w:rsidR="005B335F" w:rsidRDefault="002F2BBE">
      <w:pPr>
        <w:pStyle w:val="ListParagraph"/>
        <w:numPr>
          <w:ilvl w:val="0"/>
          <w:numId w:val="1"/>
        </w:numPr>
        <w:tabs>
          <w:tab w:val="left" w:pos="819"/>
          <w:tab w:val="left" w:pos="820"/>
          <w:tab w:val="left" w:pos="8979"/>
        </w:tabs>
        <w:rPr>
          <w:sz w:val="24"/>
        </w:rPr>
      </w:pPr>
      <w:r>
        <w:rPr>
          <w:sz w:val="24"/>
        </w:rPr>
        <w:t>Lindsey Moses, Undergraduate Research Assistant</w:t>
      </w:r>
      <w:r>
        <w:rPr>
          <w:sz w:val="24"/>
        </w:rPr>
        <w:tab/>
        <w:t>2009</w:t>
      </w:r>
    </w:p>
    <w:p w14:paraId="2F1BD179" w14:textId="77777777" w:rsidR="005B335F" w:rsidRDefault="005B335F">
      <w:pPr>
        <w:rPr>
          <w:sz w:val="24"/>
        </w:rPr>
        <w:sectPr w:rsidR="005B335F">
          <w:pgSz w:w="12240" w:h="15840"/>
          <w:pgMar w:top="1380" w:right="1320" w:bottom="280" w:left="1340" w:header="720" w:footer="720" w:gutter="0"/>
          <w:cols w:space="720"/>
        </w:sectPr>
      </w:pPr>
    </w:p>
    <w:p w14:paraId="593FD683" w14:textId="77777777" w:rsidR="005B335F" w:rsidRDefault="005B335F">
      <w:pPr>
        <w:pStyle w:val="BodyText"/>
        <w:rPr>
          <w:sz w:val="20"/>
        </w:rPr>
      </w:pPr>
    </w:p>
    <w:p w14:paraId="01154B57" w14:textId="77777777" w:rsidR="005B335F" w:rsidRDefault="002F2BBE">
      <w:pPr>
        <w:pStyle w:val="Heading1"/>
        <w:spacing w:before="260"/>
      </w:pPr>
      <w:r>
        <w:t>Other Professional Activities</w:t>
      </w:r>
    </w:p>
    <w:p w14:paraId="28F803BA" w14:textId="77777777" w:rsidR="005B335F" w:rsidRDefault="005B335F">
      <w:pPr>
        <w:pStyle w:val="BodyText"/>
        <w:spacing w:before="6"/>
        <w:rPr>
          <w:b/>
          <w:sz w:val="29"/>
        </w:rPr>
      </w:pPr>
    </w:p>
    <w:p w14:paraId="4DB3B61C" w14:textId="77777777" w:rsidR="005B335F" w:rsidRDefault="002F2BBE">
      <w:pPr>
        <w:pStyle w:val="ListParagraph"/>
        <w:numPr>
          <w:ilvl w:val="0"/>
          <w:numId w:val="1"/>
        </w:numPr>
        <w:tabs>
          <w:tab w:val="left" w:pos="819"/>
          <w:tab w:val="left" w:pos="820"/>
        </w:tabs>
        <w:rPr>
          <w:sz w:val="24"/>
        </w:rPr>
      </w:pPr>
      <w:r>
        <w:rPr>
          <w:sz w:val="24"/>
        </w:rPr>
        <w:t>Reviewer of grant proposals for the Colombian national science foundation (Colciencias)</w:t>
      </w:r>
    </w:p>
    <w:p w14:paraId="025E36B7" w14:textId="77777777" w:rsidR="005B335F" w:rsidRDefault="005B335F">
      <w:pPr>
        <w:pStyle w:val="BodyText"/>
        <w:spacing w:before="4"/>
      </w:pPr>
    </w:p>
    <w:p w14:paraId="7365C0E0" w14:textId="77777777" w:rsidR="005B335F" w:rsidRDefault="002F2BBE">
      <w:pPr>
        <w:pStyle w:val="ListParagraph"/>
        <w:numPr>
          <w:ilvl w:val="0"/>
          <w:numId w:val="1"/>
        </w:numPr>
        <w:tabs>
          <w:tab w:val="left" w:pos="819"/>
          <w:tab w:val="left" w:pos="820"/>
          <w:tab w:val="left" w:pos="2799"/>
          <w:tab w:val="left" w:pos="8086"/>
        </w:tabs>
        <w:spacing w:line="274" w:lineRule="exact"/>
        <w:ind w:left="2800" w:right="98" w:hanging="2340"/>
        <w:rPr>
          <w:sz w:val="24"/>
        </w:rPr>
      </w:pPr>
      <w:r>
        <w:rPr>
          <w:b/>
          <w:sz w:val="24"/>
        </w:rPr>
        <w:t>Journal reviews</w:t>
      </w:r>
      <w:r>
        <w:rPr>
          <w:sz w:val="24"/>
        </w:rPr>
        <w:t>:</w:t>
      </w:r>
      <w:r>
        <w:rPr>
          <w:sz w:val="24"/>
        </w:rPr>
        <w:tab/>
        <w:t>ASME Journal of</w:t>
      </w:r>
      <w:r>
        <w:rPr>
          <w:spacing w:val="-1"/>
          <w:sz w:val="24"/>
        </w:rPr>
        <w:t xml:space="preserve"> </w:t>
      </w:r>
      <w:r>
        <w:rPr>
          <w:sz w:val="24"/>
        </w:rPr>
        <w:t>Biomechanical</w:t>
      </w:r>
      <w:r>
        <w:rPr>
          <w:spacing w:val="-1"/>
          <w:sz w:val="24"/>
        </w:rPr>
        <w:t xml:space="preserve"> </w:t>
      </w:r>
      <w:r>
        <w:rPr>
          <w:sz w:val="24"/>
        </w:rPr>
        <w:t>Engineering</w:t>
      </w:r>
      <w:r>
        <w:rPr>
          <w:sz w:val="24"/>
        </w:rPr>
        <w:tab/>
        <w:t>2012 - present IEEE Transactions to Medical Imaging</w:t>
      </w:r>
      <w:r>
        <w:rPr>
          <w:sz w:val="24"/>
        </w:rPr>
        <w:tab/>
        <w:t>2013 - present</w:t>
      </w:r>
    </w:p>
    <w:p w14:paraId="21A54CA3" w14:textId="77777777" w:rsidR="005B335F" w:rsidRDefault="002F2BBE">
      <w:pPr>
        <w:pStyle w:val="BodyText"/>
        <w:tabs>
          <w:tab w:val="left" w:pos="8046"/>
        </w:tabs>
        <w:spacing w:line="271" w:lineRule="exact"/>
        <w:ind w:left="2800"/>
      </w:pPr>
      <w:r>
        <w:t>Revista Ingeniería Biomédica</w:t>
      </w:r>
      <w:r>
        <w:tab/>
        <w:t>2010 – present</w:t>
      </w:r>
    </w:p>
    <w:p w14:paraId="5D79CBF9" w14:textId="77777777" w:rsidR="005B335F" w:rsidRDefault="002F2BBE">
      <w:pPr>
        <w:pStyle w:val="BodyText"/>
        <w:tabs>
          <w:tab w:val="left" w:pos="8046"/>
        </w:tabs>
        <w:spacing w:before="7" w:line="274" w:lineRule="exact"/>
        <w:ind w:left="2800" w:right="98"/>
      </w:pPr>
      <w:r>
        <w:t>American Journal of Neuroradiology</w:t>
      </w:r>
      <w:r>
        <w:tab/>
        <w:t>2015 – present Int. J. of Computer Assisted Radiology and Surgery</w:t>
      </w:r>
      <w:r>
        <w:tab/>
        <w:t>2014 – present</w:t>
      </w:r>
    </w:p>
    <w:p w14:paraId="24930998" w14:textId="77777777" w:rsidR="005B335F" w:rsidRDefault="005B335F">
      <w:pPr>
        <w:pStyle w:val="BodyText"/>
        <w:rPr>
          <w:sz w:val="26"/>
        </w:rPr>
      </w:pPr>
    </w:p>
    <w:p w14:paraId="37E3C28B" w14:textId="77777777" w:rsidR="005B335F" w:rsidRDefault="005B335F">
      <w:pPr>
        <w:pStyle w:val="BodyText"/>
        <w:rPr>
          <w:sz w:val="22"/>
        </w:rPr>
      </w:pPr>
    </w:p>
    <w:p w14:paraId="37AB1C6C" w14:textId="77777777" w:rsidR="005B335F" w:rsidRDefault="002F2BBE">
      <w:pPr>
        <w:pStyle w:val="Heading1"/>
      </w:pPr>
      <w:r>
        <w:t>Computer &amp; Laboratory Skills</w:t>
      </w:r>
    </w:p>
    <w:p w14:paraId="3A6E317A" w14:textId="77777777" w:rsidR="005B335F" w:rsidRDefault="005B335F">
      <w:pPr>
        <w:pStyle w:val="BodyText"/>
        <w:spacing w:before="7"/>
        <w:rPr>
          <w:b/>
          <w:sz w:val="23"/>
        </w:rPr>
      </w:pPr>
    </w:p>
    <w:p w14:paraId="306CF1C8" w14:textId="77777777" w:rsidR="005B335F" w:rsidRDefault="002F2BBE">
      <w:pPr>
        <w:ind w:left="460"/>
        <w:rPr>
          <w:i/>
          <w:sz w:val="24"/>
        </w:rPr>
      </w:pPr>
      <w:r>
        <w:rPr>
          <w:i/>
          <w:sz w:val="24"/>
        </w:rPr>
        <w:t>Software</w:t>
      </w:r>
    </w:p>
    <w:p w14:paraId="5E84650A" w14:textId="77777777" w:rsidR="005B335F" w:rsidRDefault="002F2BBE">
      <w:pPr>
        <w:pStyle w:val="ListParagraph"/>
        <w:numPr>
          <w:ilvl w:val="1"/>
          <w:numId w:val="1"/>
        </w:numPr>
        <w:tabs>
          <w:tab w:val="left" w:pos="1179"/>
          <w:tab w:val="left" w:pos="1180"/>
        </w:tabs>
        <w:spacing w:before="21" w:line="294" w:lineRule="exact"/>
        <w:rPr>
          <w:sz w:val="24"/>
        </w:rPr>
      </w:pPr>
      <w:r>
        <w:rPr>
          <w:sz w:val="24"/>
        </w:rPr>
        <w:t>Windows Office, LaTex, Adobe Illustrator</w:t>
      </w:r>
    </w:p>
    <w:p w14:paraId="1825133E" w14:textId="77777777" w:rsidR="005B335F" w:rsidRDefault="002F2BBE">
      <w:pPr>
        <w:pStyle w:val="ListParagraph"/>
        <w:numPr>
          <w:ilvl w:val="1"/>
          <w:numId w:val="1"/>
        </w:numPr>
        <w:tabs>
          <w:tab w:val="left" w:pos="1179"/>
          <w:tab w:val="left" w:pos="1180"/>
        </w:tabs>
        <w:spacing w:line="293" w:lineRule="exact"/>
        <w:rPr>
          <w:sz w:val="24"/>
        </w:rPr>
      </w:pPr>
      <w:r>
        <w:rPr>
          <w:sz w:val="24"/>
        </w:rPr>
        <w:t>Medical Images: Mimics, ImageJ, Ensight, OsiriX</w:t>
      </w:r>
    </w:p>
    <w:p w14:paraId="615FE67F" w14:textId="77777777" w:rsidR="005B335F" w:rsidRDefault="002F2BBE">
      <w:pPr>
        <w:pStyle w:val="ListParagraph"/>
        <w:numPr>
          <w:ilvl w:val="1"/>
          <w:numId w:val="1"/>
        </w:numPr>
        <w:tabs>
          <w:tab w:val="left" w:pos="1179"/>
          <w:tab w:val="left" w:pos="1180"/>
        </w:tabs>
        <w:spacing w:line="293" w:lineRule="exact"/>
        <w:rPr>
          <w:sz w:val="24"/>
        </w:rPr>
      </w:pPr>
      <w:r>
        <w:rPr>
          <w:sz w:val="24"/>
        </w:rPr>
        <w:t>CAD: SolidWorks, Geomagic</w:t>
      </w:r>
    </w:p>
    <w:p w14:paraId="371A8016" w14:textId="77777777" w:rsidR="005B335F" w:rsidRDefault="002F2BBE">
      <w:pPr>
        <w:pStyle w:val="ListParagraph"/>
        <w:numPr>
          <w:ilvl w:val="1"/>
          <w:numId w:val="1"/>
        </w:numPr>
        <w:tabs>
          <w:tab w:val="left" w:pos="1179"/>
          <w:tab w:val="left" w:pos="1180"/>
        </w:tabs>
        <w:spacing w:line="293" w:lineRule="exact"/>
        <w:rPr>
          <w:sz w:val="24"/>
        </w:rPr>
      </w:pPr>
      <w:r>
        <w:rPr>
          <w:sz w:val="24"/>
        </w:rPr>
        <w:t>Programing: Fortran, Matlab</w:t>
      </w:r>
    </w:p>
    <w:p w14:paraId="0EB09FB1" w14:textId="77777777" w:rsidR="005B335F" w:rsidRDefault="002F2BBE">
      <w:pPr>
        <w:pStyle w:val="ListParagraph"/>
        <w:numPr>
          <w:ilvl w:val="1"/>
          <w:numId w:val="1"/>
        </w:numPr>
        <w:tabs>
          <w:tab w:val="left" w:pos="1179"/>
          <w:tab w:val="left" w:pos="1180"/>
        </w:tabs>
        <w:spacing w:line="293" w:lineRule="exact"/>
        <w:rPr>
          <w:sz w:val="24"/>
        </w:rPr>
      </w:pPr>
      <w:r>
        <w:rPr>
          <w:sz w:val="24"/>
        </w:rPr>
        <w:t>Data acquisition: LabVIEW</w:t>
      </w:r>
    </w:p>
    <w:p w14:paraId="28EAF8A8" w14:textId="77777777" w:rsidR="005B335F" w:rsidRDefault="002F2BBE">
      <w:pPr>
        <w:pStyle w:val="ListParagraph"/>
        <w:numPr>
          <w:ilvl w:val="1"/>
          <w:numId w:val="1"/>
        </w:numPr>
        <w:tabs>
          <w:tab w:val="left" w:pos="1179"/>
          <w:tab w:val="left" w:pos="1180"/>
        </w:tabs>
        <w:spacing w:line="293" w:lineRule="exact"/>
        <w:rPr>
          <w:sz w:val="24"/>
        </w:rPr>
      </w:pPr>
      <w:r>
        <w:rPr>
          <w:sz w:val="24"/>
        </w:rPr>
        <w:t>FEM analysis: Ansys, Abaqus</w:t>
      </w:r>
    </w:p>
    <w:p w14:paraId="59521714" w14:textId="77777777" w:rsidR="005B335F" w:rsidRDefault="002F2BBE">
      <w:pPr>
        <w:pStyle w:val="ListParagraph"/>
        <w:numPr>
          <w:ilvl w:val="1"/>
          <w:numId w:val="1"/>
        </w:numPr>
        <w:tabs>
          <w:tab w:val="left" w:pos="1179"/>
          <w:tab w:val="left" w:pos="1180"/>
        </w:tabs>
        <w:spacing w:line="294" w:lineRule="exact"/>
        <w:rPr>
          <w:sz w:val="24"/>
        </w:rPr>
      </w:pPr>
      <w:r>
        <w:rPr>
          <w:sz w:val="24"/>
        </w:rPr>
        <w:t>CFD analysis: Fluent, Comsol</w:t>
      </w:r>
    </w:p>
    <w:p w14:paraId="3D4C3022" w14:textId="77777777" w:rsidR="005B335F" w:rsidRDefault="005B335F">
      <w:pPr>
        <w:pStyle w:val="BodyText"/>
        <w:spacing w:before="3"/>
        <w:rPr>
          <w:sz w:val="22"/>
        </w:rPr>
      </w:pPr>
    </w:p>
    <w:p w14:paraId="2EDF6856" w14:textId="77777777" w:rsidR="005B335F" w:rsidRDefault="002F2BBE">
      <w:pPr>
        <w:ind w:left="460"/>
        <w:rPr>
          <w:i/>
          <w:sz w:val="24"/>
        </w:rPr>
      </w:pPr>
      <w:r>
        <w:rPr>
          <w:i/>
          <w:sz w:val="24"/>
        </w:rPr>
        <w:t>Laboratory</w:t>
      </w:r>
    </w:p>
    <w:p w14:paraId="4BB278DE" w14:textId="77777777" w:rsidR="005B335F" w:rsidRDefault="002F2BBE">
      <w:pPr>
        <w:pStyle w:val="ListParagraph"/>
        <w:numPr>
          <w:ilvl w:val="1"/>
          <w:numId w:val="1"/>
        </w:numPr>
        <w:tabs>
          <w:tab w:val="left" w:pos="1179"/>
          <w:tab w:val="left" w:pos="1180"/>
        </w:tabs>
        <w:spacing w:before="16"/>
        <w:rPr>
          <w:sz w:val="24"/>
        </w:rPr>
      </w:pPr>
      <w:r>
        <w:rPr>
          <w:sz w:val="24"/>
        </w:rPr>
        <w:t>Mechanical testing</w:t>
      </w:r>
    </w:p>
    <w:p w14:paraId="18D3BD62" w14:textId="77777777" w:rsidR="005B335F" w:rsidRDefault="002F2BBE">
      <w:pPr>
        <w:pStyle w:val="ListParagraph"/>
        <w:numPr>
          <w:ilvl w:val="1"/>
          <w:numId w:val="1"/>
        </w:numPr>
        <w:tabs>
          <w:tab w:val="left" w:pos="1179"/>
          <w:tab w:val="left" w:pos="1180"/>
        </w:tabs>
        <w:spacing w:before="1" w:line="294" w:lineRule="exact"/>
        <w:rPr>
          <w:sz w:val="24"/>
        </w:rPr>
      </w:pPr>
      <w:r>
        <w:rPr>
          <w:sz w:val="24"/>
        </w:rPr>
        <w:t>Data acquisition</w:t>
      </w:r>
    </w:p>
    <w:p w14:paraId="0E151F30" w14:textId="77777777" w:rsidR="005B335F" w:rsidRDefault="002F2BBE">
      <w:pPr>
        <w:pStyle w:val="ListParagraph"/>
        <w:numPr>
          <w:ilvl w:val="1"/>
          <w:numId w:val="1"/>
        </w:numPr>
        <w:tabs>
          <w:tab w:val="left" w:pos="1179"/>
          <w:tab w:val="left" w:pos="1180"/>
        </w:tabs>
        <w:spacing w:line="293" w:lineRule="exact"/>
        <w:rPr>
          <w:sz w:val="24"/>
        </w:rPr>
      </w:pPr>
      <w:r>
        <w:rPr>
          <w:sz w:val="24"/>
        </w:rPr>
        <w:t>Polymer processing</w:t>
      </w:r>
    </w:p>
    <w:p w14:paraId="5B5A2BF5" w14:textId="77777777" w:rsidR="005B335F" w:rsidRDefault="002F2BBE">
      <w:pPr>
        <w:pStyle w:val="ListParagraph"/>
        <w:numPr>
          <w:ilvl w:val="1"/>
          <w:numId w:val="1"/>
        </w:numPr>
        <w:tabs>
          <w:tab w:val="left" w:pos="1179"/>
          <w:tab w:val="left" w:pos="1180"/>
        </w:tabs>
        <w:spacing w:line="293" w:lineRule="exact"/>
        <w:rPr>
          <w:sz w:val="24"/>
        </w:rPr>
      </w:pPr>
      <w:r>
        <w:rPr>
          <w:sz w:val="24"/>
        </w:rPr>
        <w:t>Biomethodology of the Lab Mouse</w:t>
      </w:r>
    </w:p>
    <w:p w14:paraId="2D5546B3" w14:textId="77777777" w:rsidR="005B335F" w:rsidRDefault="002F2BBE">
      <w:pPr>
        <w:pStyle w:val="ListParagraph"/>
        <w:numPr>
          <w:ilvl w:val="1"/>
          <w:numId w:val="1"/>
        </w:numPr>
        <w:tabs>
          <w:tab w:val="left" w:pos="1179"/>
          <w:tab w:val="left" w:pos="1180"/>
        </w:tabs>
        <w:spacing w:line="293" w:lineRule="exact"/>
        <w:rPr>
          <w:sz w:val="24"/>
        </w:rPr>
      </w:pPr>
      <w:r>
        <w:rPr>
          <w:sz w:val="24"/>
        </w:rPr>
        <w:t>Isolated lung surgical procedure</w:t>
      </w:r>
    </w:p>
    <w:p w14:paraId="3B85FBB2" w14:textId="77777777" w:rsidR="005B335F" w:rsidRDefault="002F2BBE">
      <w:pPr>
        <w:pStyle w:val="ListParagraph"/>
        <w:numPr>
          <w:ilvl w:val="1"/>
          <w:numId w:val="1"/>
        </w:numPr>
        <w:tabs>
          <w:tab w:val="left" w:pos="1179"/>
          <w:tab w:val="left" w:pos="1180"/>
        </w:tabs>
        <w:spacing w:line="294" w:lineRule="exact"/>
        <w:rPr>
          <w:sz w:val="24"/>
        </w:rPr>
      </w:pPr>
      <w:r>
        <w:rPr>
          <w:sz w:val="24"/>
        </w:rPr>
        <w:t>Magnetic resonance, ultrasound and computed tomography image processing</w:t>
      </w:r>
    </w:p>
    <w:p w14:paraId="1E15BE1F" w14:textId="77777777" w:rsidR="005B335F" w:rsidRDefault="002F2BBE">
      <w:pPr>
        <w:spacing w:before="251"/>
        <w:ind w:left="460"/>
        <w:rPr>
          <w:i/>
          <w:sz w:val="24"/>
        </w:rPr>
      </w:pPr>
      <w:r>
        <w:rPr>
          <w:i/>
          <w:sz w:val="24"/>
        </w:rPr>
        <w:t>Languages</w:t>
      </w:r>
    </w:p>
    <w:p w14:paraId="432B78AA" w14:textId="77777777" w:rsidR="005B335F" w:rsidRDefault="002F2BBE">
      <w:pPr>
        <w:pStyle w:val="ListParagraph"/>
        <w:numPr>
          <w:ilvl w:val="2"/>
          <w:numId w:val="1"/>
        </w:numPr>
        <w:tabs>
          <w:tab w:val="left" w:pos="1539"/>
          <w:tab w:val="left" w:pos="1540"/>
        </w:tabs>
        <w:spacing w:before="21" w:line="294" w:lineRule="exact"/>
        <w:rPr>
          <w:sz w:val="24"/>
        </w:rPr>
      </w:pPr>
      <w:r>
        <w:rPr>
          <w:sz w:val="24"/>
        </w:rPr>
        <w:t>Spanish (native language)</w:t>
      </w:r>
    </w:p>
    <w:p w14:paraId="75C0DD95" w14:textId="77777777" w:rsidR="005B335F" w:rsidRDefault="002F2BBE">
      <w:pPr>
        <w:pStyle w:val="ListParagraph"/>
        <w:numPr>
          <w:ilvl w:val="2"/>
          <w:numId w:val="1"/>
        </w:numPr>
        <w:tabs>
          <w:tab w:val="left" w:pos="1539"/>
          <w:tab w:val="left" w:pos="1540"/>
        </w:tabs>
        <w:spacing w:line="294" w:lineRule="exact"/>
        <w:rPr>
          <w:sz w:val="24"/>
        </w:rPr>
      </w:pPr>
      <w:r>
        <w:rPr>
          <w:sz w:val="24"/>
        </w:rPr>
        <w:t>English (fluent)</w:t>
      </w:r>
    </w:p>
    <w:p w14:paraId="03019671" w14:textId="77777777" w:rsidR="005B335F" w:rsidRDefault="005B335F">
      <w:pPr>
        <w:pStyle w:val="BodyText"/>
        <w:rPr>
          <w:sz w:val="28"/>
        </w:rPr>
      </w:pPr>
    </w:p>
    <w:p w14:paraId="6EF52385" w14:textId="77777777" w:rsidR="005B335F" w:rsidRDefault="002F2BBE">
      <w:pPr>
        <w:pStyle w:val="Heading1"/>
        <w:spacing w:before="209"/>
      </w:pPr>
      <w:r>
        <w:t>Associations</w:t>
      </w:r>
    </w:p>
    <w:p w14:paraId="4D60A78B" w14:textId="77777777" w:rsidR="005B335F" w:rsidRDefault="002F2BBE">
      <w:pPr>
        <w:pStyle w:val="BodyText"/>
        <w:tabs>
          <w:tab w:val="left" w:pos="8046"/>
        </w:tabs>
        <w:spacing w:before="204"/>
        <w:ind w:left="1000"/>
      </w:pPr>
      <w:r>
        <w:t>American Thoracic Society</w:t>
      </w:r>
      <w:r>
        <w:tab/>
        <w:t>2010 – present</w:t>
      </w:r>
    </w:p>
    <w:p w14:paraId="10086494" w14:textId="77777777" w:rsidR="005B335F" w:rsidRDefault="005B335F">
      <w:pPr>
        <w:pStyle w:val="BodyText"/>
        <w:spacing w:before="10"/>
        <w:rPr>
          <w:sz w:val="23"/>
        </w:rPr>
      </w:pPr>
    </w:p>
    <w:p w14:paraId="2D073684" w14:textId="77777777" w:rsidR="005B335F" w:rsidRDefault="002F2BBE">
      <w:pPr>
        <w:pStyle w:val="BodyText"/>
        <w:tabs>
          <w:tab w:val="left" w:pos="8019"/>
        </w:tabs>
        <w:spacing w:before="1" w:line="480" w:lineRule="auto"/>
        <w:ind w:left="1000" w:right="98"/>
      </w:pPr>
      <w:r>
        <w:t>International Society of Magnetic Resonance in Medicine</w:t>
      </w:r>
      <w:r>
        <w:tab/>
        <w:t>2007 – present Society of Computed Body Tomography and Magnetic Resonance</w:t>
      </w:r>
      <w:r>
        <w:tab/>
        <w:t>2011 – present</w:t>
      </w:r>
    </w:p>
    <w:p w14:paraId="08C33B00" w14:textId="77777777" w:rsidR="005B335F" w:rsidRDefault="005B335F">
      <w:pPr>
        <w:spacing w:line="480" w:lineRule="auto"/>
        <w:sectPr w:rsidR="005B335F">
          <w:pgSz w:w="12240" w:h="15840"/>
          <w:pgMar w:top="1500" w:right="1340" w:bottom="280" w:left="1340" w:header="720" w:footer="720" w:gutter="0"/>
          <w:cols w:space="720"/>
        </w:sectPr>
      </w:pPr>
    </w:p>
    <w:p w14:paraId="44BB28B2" w14:textId="77777777" w:rsidR="005B335F" w:rsidRDefault="002F2BBE">
      <w:pPr>
        <w:pStyle w:val="BodyText"/>
        <w:tabs>
          <w:tab w:val="left" w:pos="7639"/>
        </w:tabs>
        <w:spacing w:before="76"/>
        <w:ind w:left="620"/>
      </w:pPr>
      <w:r>
        <w:lastRenderedPageBreak/>
        <w:t>Society of Cardiovascular Magnetic Resonance</w:t>
      </w:r>
      <w:r>
        <w:tab/>
        <w:t>2011 – present</w:t>
      </w:r>
    </w:p>
    <w:sectPr w:rsidR="005B335F">
      <w:pgSz w:w="12240" w:h="15840"/>
      <w:pgMar w:top="1360" w:right="13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B73"/>
    <w:multiLevelType w:val="hybridMultilevel"/>
    <w:tmpl w:val="650AABD4"/>
    <w:lvl w:ilvl="0" w:tplc="6FBE4D9E">
      <w:numFmt w:val="bullet"/>
      <w:lvlText w:val="•"/>
      <w:lvlJc w:val="left"/>
      <w:pPr>
        <w:ind w:left="410" w:hanging="360"/>
      </w:pPr>
      <w:rPr>
        <w:rFonts w:ascii="Symbol" w:eastAsia="Symbol" w:hAnsi="Symbol" w:cs="Symbol" w:hint="default"/>
        <w:w w:val="100"/>
        <w:sz w:val="24"/>
        <w:szCs w:val="24"/>
      </w:rPr>
    </w:lvl>
    <w:lvl w:ilvl="1" w:tplc="0CE654F0">
      <w:numFmt w:val="bullet"/>
      <w:lvlText w:val="•"/>
      <w:lvlJc w:val="left"/>
      <w:pPr>
        <w:ind w:left="1176" w:hanging="360"/>
      </w:pPr>
      <w:rPr>
        <w:rFonts w:hint="default"/>
      </w:rPr>
    </w:lvl>
    <w:lvl w:ilvl="2" w:tplc="EB14EA6E">
      <w:numFmt w:val="bullet"/>
      <w:lvlText w:val="•"/>
      <w:lvlJc w:val="left"/>
      <w:pPr>
        <w:ind w:left="1933" w:hanging="360"/>
      </w:pPr>
      <w:rPr>
        <w:rFonts w:hint="default"/>
      </w:rPr>
    </w:lvl>
    <w:lvl w:ilvl="3" w:tplc="2FEA816E">
      <w:numFmt w:val="bullet"/>
      <w:lvlText w:val="•"/>
      <w:lvlJc w:val="left"/>
      <w:pPr>
        <w:ind w:left="2690" w:hanging="360"/>
      </w:pPr>
      <w:rPr>
        <w:rFonts w:hint="default"/>
      </w:rPr>
    </w:lvl>
    <w:lvl w:ilvl="4" w:tplc="F0DA95E6">
      <w:numFmt w:val="bullet"/>
      <w:lvlText w:val="•"/>
      <w:lvlJc w:val="left"/>
      <w:pPr>
        <w:ind w:left="3447" w:hanging="360"/>
      </w:pPr>
      <w:rPr>
        <w:rFonts w:hint="default"/>
      </w:rPr>
    </w:lvl>
    <w:lvl w:ilvl="5" w:tplc="2C5E5690">
      <w:numFmt w:val="bullet"/>
      <w:lvlText w:val="•"/>
      <w:lvlJc w:val="left"/>
      <w:pPr>
        <w:ind w:left="4204" w:hanging="360"/>
      </w:pPr>
      <w:rPr>
        <w:rFonts w:hint="default"/>
      </w:rPr>
    </w:lvl>
    <w:lvl w:ilvl="6" w:tplc="2D022032">
      <w:numFmt w:val="bullet"/>
      <w:lvlText w:val="•"/>
      <w:lvlJc w:val="left"/>
      <w:pPr>
        <w:ind w:left="4961" w:hanging="360"/>
      </w:pPr>
      <w:rPr>
        <w:rFonts w:hint="default"/>
      </w:rPr>
    </w:lvl>
    <w:lvl w:ilvl="7" w:tplc="8EC81070">
      <w:numFmt w:val="bullet"/>
      <w:lvlText w:val="•"/>
      <w:lvlJc w:val="left"/>
      <w:pPr>
        <w:ind w:left="5718" w:hanging="360"/>
      </w:pPr>
      <w:rPr>
        <w:rFonts w:hint="default"/>
      </w:rPr>
    </w:lvl>
    <w:lvl w:ilvl="8" w:tplc="DE8C3076">
      <w:numFmt w:val="bullet"/>
      <w:lvlText w:val="•"/>
      <w:lvlJc w:val="left"/>
      <w:pPr>
        <w:ind w:left="6475" w:hanging="360"/>
      </w:pPr>
      <w:rPr>
        <w:rFonts w:hint="default"/>
      </w:rPr>
    </w:lvl>
  </w:abstractNum>
  <w:abstractNum w:abstractNumId="1" w15:restartNumberingAfterBreak="0">
    <w:nsid w:val="06813842"/>
    <w:multiLevelType w:val="hybridMultilevel"/>
    <w:tmpl w:val="0CBAA14A"/>
    <w:lvl w:ilvl="0" w:tplc="07C6829E">
      <w:start w:val="1"/>
      <w:numFmt w:val="decimal"/>
      <w:lvlText w:val="%1."/>
      <w:lvlJc w:val="left"/>
      <w:pPr>
        <w:ind w:left="1000" w:hanging="540"/>
      </w:pPr>
      <w:rPr>
        <w:rFonts w:ascii="Times New Roman" w:eastAsia="Times New Roman" w:hAnsi="Times New Roman" w:cs="Times New Roman" w:hint="default"/>
        <w:w w:val="100"/>
        <w:sz w:val="24"/>
        <w:szCs w:val="24"/>
      </w:rPr>
    </w:lvl>
    <w:lvl w:ilvl="1" w:tplc="5F1C3510">
      <w:numFmt w:val="bullet"/>
      <w:lvlText w:val="•"/>
      <w:lvlJc w:val="left"/>
      <w:pPr>
        <w:ind w:left="1862" w:hanging="540"/>
      </w:pPr>
      <w:rPr>
        <w:rFonts w:hint="default"/>
      </w:rPr>
    </w:lvl>
    <w:lvl w:ilvl="2" w:tplc="FD123A40">
      <w:numFmt w:val="bullet"/>
      <w:lvlText w:val="•"/>
      <w:lvlJc w:val="left"/>
      <w:pPr>
        <w:ind w:left="2724" w:hanging="540"/>
      </w:pPr>
      <w:rPr>
        <w:rFonts w:hint="default"/>
      </w:rPr>
    </w:lvl>
    <w:lvl w:ilvl="3" w:tplc="3A7AC8E0">
      <w:numFmt w:val="bullet"/>
      <w:lvlText w:val="•"/>
      <w:lvlJc w:val="left"/>
      <w:pPr>
        <w:ind w:left="3586" w:hanging="540"/>
      </w:pPr>
      <w:rPr>
        <w:rFonts w:hint="default"/>
      </w:rPr>
    </w:lvl>
    <w:lvl w:ilvl="4" w:tplc="C298C9DA">
      <w:numFmt w:val="bullet"/>
      <w:lvlText w:val="•"/>
      <w:lvlJc w:val="left"/>
      <w:pPr>
        <w:ind w:left="4448" w:hanging="540"/>
      </w:pPr>
      <w:rPr>
        <w:rFonts w:hint="default"/>
      </w:rPr>
    </w:lvl>
    <w:lvl w:ilvl="5" w:tplc="511635C0">
      <w:numFmt w:val="bullet"/>
      <w:lvlText w:val="•"/>
      <w:lvlJc w:val="left"/>
      <w:pPr>
        <w:ind w:left="5310" w:hanging="540"/>
      </w:pPr>
      <w:rPr>
        <w:rFonts w:hint="default"/>
      </w:rPr>
    </w:lvl>
    <w:lvl w:ilvl="6" w:tplc="6E366838">
      <w:numFmt w:val="bullet"/>
      <w:lvlText w:val="•"/>
      <w:lvlJc w:val="left"/>
      <w:pPr>
        <w:ind w:left="6172" w:hanging="540"/>
      </w:pPr>
      <w:rPr>
        <w:rFonts w:hint="default"/>
      </w:rPr>
    </w:lvl>
    <w:lvl w:ilvl="7" w:tplc="AB94BBD4">
      <w:numFmt w:val="bullet"/>
      <w:lvlText w:val="•"/>
      <w:lvlJc w:val="left"/>
      <w:pPr>
        <w:ind w:left="7034" w:hanging="540"/>
      </w:pPr>
      <w:rPr>
        <w:rFonts w:hint="default"/>
      </w:rPr>
    </w:lvl>
    <w:lvl w:ilvl="8" w:tplc="39D89368">
      <w:numFmt w:val="bullet"/>
      <w:lvlText w:val="•"/>
      <w:lvlJc w:val="left"/>
      <w:pPr>
        <w:ind w:left="7896" w:hanging="540"/>
      </w:pPr>
      <w:rPr>
        <w:rFonts w:hint="default"/>
      </w:rPr>
    </w:lvl>
  </w:abstractNum>
  <w:abstractNum w:abstractNumId="2" w15:restartNumberingAfterBreak="0">
    <w:nsid w:val="0C373F76"/>
    <w:multiLevelType w:val="hybridMultilevel"/>
    <w:tmpl w:val="AF44790A"/>
    <w:lvl w:ilvl="0" w:tplc="D076DAF2">
      <w:numFmt w:val="bullet"/>
      <w:lvlText w:val="•"/>
      <w:lvlJc w:val="left"/>
      <w:pPr>
        <w:ind w:left="410" w:hanging="360"/>
      </w:pPr>
      <w:rPr>
        <w:rFonts w:ascii="Symbol" w:eastAsia="Symbol" w:hAnsi="Symbol" w:cs="Symbol" w:hint="default"/>
        <w:w w:val="100"/>
        <w:sz w:val="24"/>
        <w:szCs w:val="24"/>
      </w:rPr>
    </w:lvl>
    <w:lvl w:ilvl="1" w:tplc="314CB900">
      <w:numFmt w:val="bullet"/>
      <w:lvlText w:val="•"/>
      <w:lvlJc w:val="left"/>
      <w:pPr>
        <w:ind w:left="1147" w:hanging="360"/>
      </w:pPr>
      <w:rPr>
        <w:rFonts w:hint="default"/>
      </w:rPr>
    </w:lvl>
    <w:lvl w:ilvl="2" w:tplc="CD70C3E4">
      <w:numFmt w:val="bullet"/>
      <w:lvlText w:val="•"/>
      <w:lvlJc w:val="left"/>
      <w:pPr>
        <w:ind w:left="1874" w:hanging="360"/>
      </w:pPr>
      <w:rPr>
        <w:rFonts w:hint="default"/>
      </w:rPr>
    </w:lvl>
    <w:lvl w:ilvl="3" w:tplc="7EB8F680">
      <w:numFmt w:val="bullet"/>
      <w:lvlText w:val="•"/>
      <w:lvlJc w:val="left"/>
      <w:pPr>
        <w:ind w:left="2601" w:hanging="360"/>
      </w:pPr>
      <w:rPr>
        <w:rFonts w:hint="default"/>
      </w:rPr>
    </w:lvl>
    <w:lvl w:ilvl="4" w:tplc="557C0B54">
      <w:numFmt w:val="bullet"/>
      <w:lvlText w:val="•"/>
      <w:lvlJc w:val="left"/>
      <w:pPr>
        <w:ind w:left="3328" w:hanging="360"/>
      </w:pPr>
      <w:rPr>
        <w:rFonts w:hint="default"/>
      </w:rPr>
    </w:lvl>
    <w:lvl w:ilvl="5" w:tplc="FE325456">
      <w:numFmt w:val="bullet"/>
      <w:lvlText w:val="•"/>
      <w:lvlJc w:val="left"/>
      <w:pPr>
        <w:ind w:left="4055" w:hanging="360"/>
      </w:pPr>
      <w:rPr>
        <w:rFonts w:hint="default"/>
      </w:rPr>
    </w:lvl>
    <w:lvl w:ilvl="6" w:tplc="CCBE54F8">
      <w:numFmt w:val="bullet"/>
      <w:lvlText w:val="•"/>
      <w:lvlJc w:val="left"/>
      <w:pPr>
        <w:ind w:left="4782" w:hanging="360"/>
      </w:pPr>
      <w:rPr>
        <w:rFonts w:hint="default"/>
      </w:rPr>
    </w:lvl>
    <w:lvl w:ilvl="7" w:tplc="15F0ED8C">
      <w:numFmt w:val="bullet"/>
      <w:lvlText w:val="•"/>
      <w:lvlJc w:val="left"/>
      <w:pPr>
        <w:ind w:left="5509" w:hanging="360"/>
      </w:pPr>
      <w:rPr>
        <w:rFonts w:hint="default"/>
      </w:rPr>
    </w:lvl>
    <w:lvl w:ilvl="8" w:tplc="967A60DC">
      <w:numFmt w:val="bullet"/>
      <w:lvlText w:val="•"/>
      <w:lvlJc w:val="left"/>
      <w:pPr>
        <w:ind w:left="6236" w:hanging="360"/>
      </w:pPr>
      <w:rPr>
        <w:rFonts w:hint="default"/>
      </w:rPr>
    </w:lvl>
  </w:abstractNum>
  <w:abstractNum w:abstractNumId="3" w15:restartNumberingAfterBreak="0">
    <w:nsid w:val="0F0E504C"/>
    <w:multiLevelType w:val="hybridMultilevel"/>
    <w:tmpl w:val="57C468B8"/>
    <w:lvl w:ilvl="0" w:tplc="E152A7B8">
      <w:numFmt w:val="bullet"/>
      <w:lvlText w:val="•"/>
      <w:lvlJc w:val="left"/>
      <w:pPr>
        <w:ind w:left="410" w:hanging="360"/>
      </w:pPr>
      <w:rPr>
        <w:rFonts w:ascii="Symbol" w:eastAsia="Symbol" w:hAnsi="Symbol" w:cs="Symbol" w:hint="default"/>
        <w:w w:val="100"/>
        <w:sz w:val="24"/>
        <w:szCs w:val="24"/>
      </w:rPr>
    </w:lvl>
    <w:lvl w:ilvl="1" w:tplc="B0ECBBF2">
      <w:numFmt w:val="bullet"/>
      <w:lvlText w:val="•"/>
      <w:lvlJc w:val="left"/>
      <w:pPr>
        <w:ind w:left="1160" w:hanging="360"/>
      </w:pPr>
      <w:rPr>
        <w:rFonts w:hint="default"/>
      </w:rPr>
    </w:lvl>
    <w:lvl w:ilvl="2" w:tplc="C59ED8B6">
      <w:numFmt w:val="bullet"/>
      <w:lvlText w:val="•"/>
      <w:lvlJc w:val="left"/>
      <w:pPr>
        <w:ind w:left="1900" w:hanging="360"/>
      </w:pPr>
      <w:rPr>
        <w:rFonts w:hint="default"/>
      </w:rPr>
    </w:lvl>
    <w:lvl w:ilvl="3" w:tplc="4B5ED302">
      <w:numFmt w:val="bullet"/>
      <w:lvlText w:val="•"/>
      <w:lvlJc w:val="left"/>
      <w:pPr>
        <w:ind w:left="2640" w:hanging="360"/>
      </w:pPr>
      <w:rPr>
        <w:rFonts w:hint="default"/>
      </w:rPr>
    </w:lvl>
    <w:lvl w:ilvl="4" w:tplc="8B5603EC">
      <w:numFmt w:val="bullet"/>
      <w:lvlText w:val="•"/>
      <w:lvlJc w:val="left"/>
      <w:pPr>
        <w:ind w:left="3381" w:hanging="360"/>
      </w:pPr>
      <w:rPr>
        <w:rFonts w:hint="default"/>
      </w:rPr>
    </w:lvl>
    <w:lvl w:ilvl="5" w:tplc="F16E9116">
      <w:numFmt w:val="bullet"/>
      <w:lvlText w:val="•"/>
      <w:lvlJc w:val="left"/>
      <w:pPr>
        <w:ind w:left="4121" w:hanging="360"/>
      </w:pPr>
      <w:rPr>
        <w:rFonts w:hint="default"/>
      </w:rPr>
    </w:lvl>
    <w:lvl w:ilvl="6" w:tplc="92BE04C8">
      <w:numFmt w:val="bullet"/>
      <w:lvlText w:val="•"/>
      <w:lvlJc w:val="left"/>
      <w:pPr>
        <w:ind w:left="4861" w:hanging="360"/>
      </w:pPr>
      <w:rPr>
        <w:rFonts w:hint="default"/>
      </w:rPr>
    </w:lvl>
    <w:lvl w:ilvl="7" w:tplc="E33E5768">
      <w:numFmt w:val="bullet"/>
      <w:lvlText w:val="•"/>
      <w:lvlJc w:val="left"/>
      <w:pPr>
        <w:ind w:left="5601" w:hanging="360"/>
      </w:pPr>
      <w:rPr>
        <w:rFonts w:hint="default"/>
      </w:rPr>
    </w:lvl>
    <w:lvl w:ilvl="8" w:tplc="A78AD5E0">
      <w:numFmt w:val="bullet"/>
      <w:lvlText w:val="•"/>
      <w:lvlJc w:val="left"/>
      <w:pPr>
        <w:ind w:left="6342" w:hanging="360"/>
      </w:pPr>
      <w:rPr>
        <w:rFonts w:hint="default"/>
      </w:rPr>
    </w:lvl>
  </w:abstractNum>
  <w:abstractNum w:abstractNumId="4" w15:restartNumberingAfterBreak="0">
    <w:nsid w:val="1F32098F"/>
    <w:multiLevelType w:val="hybridMultilevel"/>
    <w:tmpl w:val="04B25AC6"/>
    <w:lvl w:ilvl="0" w:tplc="C21E99AA">
      <w:start w:val="1"/>
      <w:numFmt w:val="decimal"/>
      <w:lvlText w:val="%1."/>
      <w:lvlJc w:val="left"/>
      <w:pPr>
        <w:ind w:left="1000" w:hanging="540"/>
        <w:jc w:val="right"/>
      </w:pPr>
      <w:rPr>
        <w:rFonts w:ascii="Times New Roman" w:eastAsia="Times New Roman" w:hAnsi="Times New Roman" w:cs="Times New Roman" w:hint="default"/>
        <w:i w:val="0"/>
        <w:iCs/>
        <w:spacing w:val="-1"/>
        <w:w w:val="100"/>
        <w:sz w:val="24"/>
        <w:szCs w:val="24"/>
      </w:rPr>
    </w:lvl>
    <w:lvl w:ilvl="1" w:tplc="94925404">
      <w:numFmt w:val="bullet"/>
      <w:lvlText w:val="•"/>
      <w:lvlJc w:val="left"/>
      <w:pPr>
        <w:ind w:left="1854" w:hanging="540"/>
      </w:pPr>
      <w:rPr>
        <w:rFonts w:hint="default"/>
      </w:rPr>
    </w:lvl>
    <w:lvl w:ilvl="2" w:tplc="B798CF9A">
      <w:numFmt w:val="bullet"/>
      <w:lvlText w:val="•"/>
      <w:lvlJc w:val="left"/>
      <w:pPr>
        <w:ind w:left="2708" w:hanging="540"/>
      </w:pPr>
      <w:rPr>
        <w:rFonts w:hint="default"/>
      </w:rPr>
    </w:lvl>
    <w:lvl w:ilvl="3" w:tplc="058C42FA">
      <w:numFmt w:val="bullet"/>
      <w:lvlText w:val="•"/>
      <w:lvlJc w:val="left"/>
      <w:pPr>
        <w:ind w:left="3562" w:hanging="540"/>
      </w:pPr>
      <w:rPr>
        <w:rFonts w:hint="default"/>
      </w:rPr>
    </w:lvl>
    <w:lvl w:ilvl="4" w:tplc="E5103502">
      <w:numFmt w:val="bullet"/>
      <w:lvlText w:val="•"/>
      <w:lvlJc w:val="left"/>
      <w:pPr>
        <w:ind w:left="4416" w:hanging="540"/>
      </w:pPr>
      <w:rPr>
        <w:rFonts w:hint="default"/>
      </w:rPr>
    </w:lvl>
    <w:lvl w:ilvl="5" w:tplc="00C4AEAC">
      <w:numFmt w:val="bullet"/>
      <w:lvlText w:val="•"/>
      <w:lvlJc w:val="left"/>
      <w:pPr>
        <w:ind w:left="5270" w:hanging="540"/>
      </w:pPr>
      <w:rPr>
        <w:rFonts w:hint="default"/>
      </w:rPr>
    </w:lvl>
    <w:lvl w:ilvl="6" w:tplc="81808716">
      <w:numFmt w:val="bullet"/>
      <w:lvlText w:val="•"/>
      <w:lvlJc w:val="left"/>
      <w:pPr>
        <w:ind w:left="6124" w:hanging="540"/>
      </w:pPr>
      <w:rPr>
        <w:rFonts w:hint="default"/>
      </w:rPr>
    </w:lvl>
    <w:lvl w:ilvl="7" w:tplc="F2E8533E">
      <w:numFmt w:val="bullet"/>
      <w:lvlText w:val="•"/>
      <w:lvlJc w:val="left"/>
      <w:pPr>
        <w:ind w:left="6978" w:hanging="540"/>
      </w:pPr>
      <w:rPr>
        <w:rFonts w:hint="default"/>
      </w:rPr>
    </w:lvl>
    <w:lvl w:ilvl="8" w:tplc="0388D874">
      <w:numFmt w:val="bullet"/>
      <w:lvlText w:val="•"/>
      <w:lvlJc w:val="left"/>
      <w:pPr>
        <w:ind w:left="7832" w:hanging="540"/>
      </w:pPr>
      <w:rPr>
        <w:rFonts w:hint="default"/>
      </w:rPr>
    </w:lvl>
  </w:abstractNum>
  <w:abstractNum w:abstractNumId="5" w15:restartNumberingAfterBreak="0">
    <w:nsid w:val="2D6F2824"/>
    <w:multiLevelType w:val="hybridMultilevel"/>
    <w:tmpl w:val="2E386C3A"/>
    <w:lvl w:ilvl="0" w:tplc="56A2F988">
      <w:numFmt w:val="bullet"/>
      <w:lvlText w:val="•"/>
      <w:lvlJc w:val="left"/>
      <w:pPr>
        <w:ind w:left="410" w:hanging="360"/>
      </w:pPr>
      <w:rPr>
        <w:rFonts w:ascii="Symbol" w:eastAsia="Symbol" w:hAnsi="Symbol" w:cs="Symbol" w:hint="default"/>
        <w:w w:val="100"/>
        <w:sz w:val="24"/>
        <w:szCs w:val="24"/>
      </w:rPr>
    </w:lvl>
    <w:lvl w:ilvl="1" w:tplc="8ED63A8E">
      <w:numFmt w:val="bullet"/>
      <w:lvlText w:val="•"/>
      <w:lvlJc w:val="left"/>
      <w:pPr>
        <w:ind w:left="1160" w:hanging="360"/>
      </w:pPr>
      <w:rPr>
        <w:rFonts w:hint="default"/>
      </w:rPr>
    </w:lvl>
    <w:lvl w:ilvl="2" w:tplc="D0C48626">
      <w:numFmt w:val="bullet"/>
      <w:lvlText w:val="•"/>
      <w:lvlJc w:val="left"/>
      <w:pPr>
        <w:ind w:left="1900" w:hanging="360"/>
      </w:pPr>
      <w:rPr>
        <w:rFonts w:hint="default"/>
      </w:rPr>
    </w:lvl>
    <w:lvl w:ilvl="3" w:tplc="E404237E">
      <w:numFmt w:val="bullet"/>
      <w:lvlText w:val="•"/>
      <w:lvlJc w:val="left"/>
      <w:pPr>
        <w:ind w:left="2640" w:hanging="360"/>
      </w:pPr>
      <w:rPr>
        <w:rFonts w:hint="default"/>
      </w:rPr>
    </w:lvl>
    <w:lvl w:ilvl="4" w:tplc="23EC8842">
      <w:numFmt w:val="bullet"/>
      <w:lvlText w:val="•"/>
      <w:lvlJc w:val="left"/>
      <w:pPr>
        <w:ind w:left="3381" w:hanging="360"/>
      </w:pPr>
      <w:rPr>
        <w:rFonts w:hint="default"/>
      </w:rPr>
    </w:lvl>
    <w:lvl w:ilvl="5" w:tplc="ABF8CD76">
      <w:numFmt w:val="bullet"/>
      <w:lvlText w:val="•"/>
      <w:lvlJc w:val="left"/>
      <w:pPr>
        <w:ind w:left="4121" w:hanging="360"/>
      </w:pPr>
      <w:rPr>
        <w:rFonts w:hint="default"/>
      </w:rPr>
    </w:lvl>
    <w:lvl w:ilvl="6" w:tplc="C2DE5094">
      <w:numFmt w:val="bullet"/>
      <w:lvlText w:val="•"/>
      <w:lvlJc w:val="left"/>
      <w:pPr>
        <w:ind w:left="4861" w:hanging="360"/>
      </w:pPr>
      <w:rPr>
        <w:rFonts w:hint="default"/>
      </w:rPr>
    </w:lvl>
    <w:lvl w:ilvl="7" w:tplc="8C3A2A0A">
      <w:numFmt w:val="bullet"/>
      <w:lvlText w:val="•"/>
      <w:lvlJc w:val="left"/>
      <w:pPr>
        <w:ind w:left="5601" w:hanging="360"/>
      </w:pPr>
      <w:rPr>
        <w:rFonts w:hint="default"/>
      </w:rPr>
    </w:lvl>
    <w:lvl w:ilvl="8" w:tplc="1612F03A">
      <w:numFmt w:val="bullet"/>
      <w:lvlText w:val="•"/>
      <w:lvlJc w:val="left"/>
      <w:pPr>
        <w:ind w:left="6342" w:hanging="360"/>
      </w:pPr>
      <w:rPr>
        <w:rFonts w:hint="default"/>
      </w:rPr>
    </w:lvl>
  </w:abstractNum>
  <w:abstractNum w:abstractNumId="6" w15:restartNumberingAfterBreak="0">
    <w:nsid w:val="2FAD44DA"/>
    <w:multiLevelType w:val="hybridMultilevel"/>
    <w:tmpl w:val="39E6A4C4"/>
    <w:lvl w:ilvl="0" w:tplc="76A65458">
      <w:numFmt w:val="bullet"/>
      <w:lvlText w:val="•"/>
      <w:lvlJc w:val="left"/>
      <w:pPr>
        <w:ind w:left="410" w:hanging="360"/>
      </w:pPr>
      <w:rPr>
        <w:rFonts w:ascii="Symbol" w:eastAsia="Symbol" w:hAnsi="Symbol" w:cs="Symbol" w:hint="default"/>
        <w:w w:val="100"/>
        <w:sz w:val="24"/>
        <w:szCs w:val="24"/>
      </w:rPr>
    </w:lvl>
    <w:lvl w:ilvl="1" w:tplc="0E981898">
      <w:numFmt w:val="bullet"/>
      <w:lvlText w:val="•"/>
      <w:lvlJc w:val="left"/>
      <w:pPr>
        <w:ind w:left="1147" w:hanging="360"/>
      </w:pPr>
      <w:rPr>
        <w:rFonts w:hint="default"/>
      </w:rPr>
    </w:lvl>
    <w:lvl w:ilvl="2" w:tplc="E2A806EC">
      <w:numFmt w:val="bullet"/>
      <w:lvlText w:val="•"/>
      <w:lvlJc w:val="left"/>
      <w:pPr>
        <w:ind w:left="1874" w:hanging="360"/>
      </w:pPr>
      <w:rPr>
        <w:rFonts w:hint="default"/>
      </w:rPr>
    </w:lvl>
    <w:lvl w:ilvl="3" w:tplc="E362CE2A">
      <w:numFmt w:val="bullet"/>
      <w:lvlText w:val="•"/>
      <w:lvlJc w:val="left"/>
      <w:pPr>
        <w:ind w:left="2601" w:hanging="360"/>
      </w:pPr>
      <w:rPr>
        <w:rFonts w:hint="default"/>
      </w:rPr>
    </w:lvl>
    <w:lvl w:ilvl="4" w:tplc="AE8CBEF4">
      <w:numFmt w:val="bullet"/>
      <w:lvlText w:val="•"/>
      <w:lvlJc w:val="left"/>
      <w:pPr>
        <w:ind w:left="3328" w:hanging="360"/>
      </w:pPr>
      <w:rPr>
        <w:rFonts w:hint="default"/>
      </w:rPr>
    </w:lvl>
    <w:lvl w:ilvl="5" w:tplc="41C802F8">
      <w:numFmt w:val="bullet"/>
      <w:lvlText w:val="•"/>
      <w:lvlJc w:val="left"/>
      <w:pPr>
        <w:ind w:left="4055" w:hanging="360"/>
      </w:pPr>
      <w:rPr>
        <w:rFonts w:hint="default"/>
      </w:rPr>
    </w:lvl>
    <w:lvl w:ilvl="6" w:tplc="65C22DAC">
      <w:numFmt w:val="bullet"/>
      <w:lvlText w:val="•"/>
      <w:lvlJc w:val="left"/>
      <w:pPr>
        <w:ind w:left="4782" w:hanging="360"/>
      </w:pPr>
      <w:rPr>
        <w:rFonts w:hint="default"/>
      </w:rPr>
    </w:lvl>
    <w:lvl w:ilvl="7" w:tplc="AB1001BC">
      <w:numFmt w:val="bullet"/>
      <w:lvlText w:val="•"/>
      <w:lvlJc w:val="left"/>
      <w:pPr>
        <w:ind w:left="5509" w:hanging="360"/>
      </w:pPr>
      <w:rPr>
        <w:rFonts w:hint="default"/>
      </w:rPr>
    </w:lvl>
    <w:lvl w:ilvl="8" w:tplc="E340BECA">
      <w:numFmt w:val="bullet"/>
      <w:lvlText w:val="•"/>
      <w:lvlJc w:val="left"/>
      <w:pPr>
        <w:ind w:left="6236" w:hanging="360"/>
      </w:pPr>
      <w:rPr>
        <w:rFonts w:hint="default"/>
      </w:rPr>
    </w:lvl>
  </w:abstractNum>
  <w:abstractNum w:abstractNumId="7" w15:restartNumberingAfterBreak="0">
    <w:nsid w:val="30CB0B7A"/>
    <w:multiLevelType w:val="hybridMultilevel"/>
    <w:tmpl w:val="E7F41D42"/>
    <w:lvl w:ilvl="0" w:tplc="DD405BEE">
      <w:numFmt w:val="bullet"/>
      <w:lvlText w:val="•"/>
      <w:lvlJc w:val="left"/>
      <w:pPr>
        <w:ind w:left="410" w:hanging="360"/>
      </w:pPr>
      <w:rPr>
        <w:rFonts w:ascii="Symbol" w:eastAsia="Symbol" w:hAnsi="Symbol" w:cs="Symbol" w:hint="default"/>
        <w:w w:val="100"/>
        <w:sz w:val="24"/>
        <w:szCs w:val="24"/>
      </w:rPr>
    </w:lvl>
    <w:lvl w:ilvl="1" w:tplc="18B8C1F8">
      <w:numFmt w:val="bullet"/>
      <w:lvlText w:val="•"/>
      <w:lvlJc w:val="left"/>
      <w:pPr>
        <w:ind w:left="1147" w:hanging="360"/>
      </w:pPr>
      <w:rPr>
        <w:rFonts w:hint="default"/>
      </w:rPr>
    </w:lvl>
    <w:lvl w:ilvl="2" w:tplc="F874FD6A">
      <w:numFmt w:val="bullet"/>
      <w:lvlText w:val="•"/>
      <w:lvlJc w:val="left"/>
      <w:pPr>
        <w:ind w:left="1874" w:hanging="360"/>
      </w:pPr>
      <w:rPr>
        <w:rFonts w:hint="default"/>
      </w:rPr>
    </w:lvl>
    <w:lvl w:ilvl="3" w:tplc="7C401A58">
      <w:numFmt w:val="bullet"/>
      <w:lvlText w:val="•"/>
      <w:lvlJc w:val="left"/>
      <w:pPr>
        <w:ind w:left="2601" w:hanging="360"/>
      </w:pPr>
      <w:rPr>
        <w:rFonts w:hint="default"/>
      </w:rPr>
    </w:lvl>
    <w:lvl w:ilvl="4" w:tplc="22FEBCF0">
      <w:numFmt w:val="bullet"/>
      <w:lvlText w:val="•"/>
      <w:lvlJc w:val="left"/>
      <w:pPr>
        <w:ind w:left="3328" w:hanging="360"/>
      </w:pPr>
      <w:rPr>
        <w:rFonts w:hint="default"/>
      </w:rPr>
    </w:lvl>
    <w:lvl w:ilvl="5" w:tplc="DD08F586">
      <w:numFmt w:val="bullet"/>
      <w:lvlText w:val="•"/>
      <w:lvlJc w:val="left"/>
      <w:pPr>
        <w:ind w:left="4055" w:hanging="360"/>
      </w:pPr>
      <w:rPr>
        <w:rFonts w:hint="default"/>
      </w:rPr>
    </w:lvl>
    <w:lvl w:ilvl="6" w:tplc="CD2EEC16">
      <w:numFmt w:val="bullet"/>
      <w:lvlText w:val="•"/>
      <w:lvlJc w:val="left"/>
      <w:pPr>
        <w:ind w:left="4782" w:hanging="360"/>
      </w:pPr>
      <w:rPr>
        <w:rFonts w:hint="default"/>
      </w:rPr>
    </w:lvl>
    <w:lvl w:ilvl="7" w:tplc="88443BFC">
      <w:numFmt w:val="bullet"/>
      <w:lvlText w:val="•"/>
      <w:lvlJc w:val="left"/>
      <w:pPr>
        <w:ind w:left="5509" w:hanging="360"/>
      </w:pPr>
      <w:rPr>
        <w:rFonts w:hint="default"/>
      </w:rPr>
    </w:lvl>
    <w:lvl w:ilvl="8" w:tplc="9D08A3DC">
      <w:numFmt w:val="bullet"/>
      <w:lvlText w:val="•"/>
      <w:lvlJc w:val="left"/>
      <w:pPr>
        <w:ind w:left="6236" w:hanging="360"/>
      </w:pPr>
      <w:rPr>
        <w:rFonts w:hint="default"/>
      </w:rPr>
    </w:lvl>
  </w:abstractNum>
  <w:abstractNum w:abstractNumId="8" w15:restartNumberingAfterBreak="0">
    <w:nsid w:val="33201BBA"/>
    <w:multiLevelType w:val="hybridMultilevel"/>
    <w:tmpl w:val="AFC22F02"/>
    <w:lvl w:ilvl="0" w:tplc="D74610A2">
      <w:start w:val="1"/>
      <w:numFmt w:val="decimal"/>
      <w:lvlText w:val="%1."/>
      <w:lvlJc w:val="left"/>
      <w:pPr>
        <w:ind w:left="1000" w:hanging="540"/>
      </w:pPr>
      <w:rPr>
        <w:rFonts w:ascii="Times New Roman" w:eastAsia="Times New Roman" w:hAnsi="Times New Roman" w:cs="Times New Roman" w:hint="default"/>
        <w:w w:val="100"/>
        <w:sz w:val="24"/>
        <w:szCs w:val="24"/>
      </w:rPr>
    </w:lvl>
    <w:lvl w:ilvl="1" w:tplc="5D4CAD68">
      <w:numFmt w:val="bullet"/>
      <w:lvlText w:val="•"/>
      <w:lvlJc w:val="left"/>
      <w:pPr>
        <w:ind w:left="1858" w:hanging="540"/>
      </w:pPr>
      <w:rPr>
        <w:rFonts w:hint="default"/>
      </w:rPr>
    </w:lvl>
    <w:lvl w:ilvl="2" w:tplc="237CB3E8">
      <w:numFmt w:val="bullet"/>
      <w:lvlText w:val="•"/>
      <w:lvlJc w:val="left"/>
      <w:pPr>
        <w:ind w:left="2716" w:hanging="540"/>
      </w:pPr>
      <w:rPr>
        <w:rFonts w:hint="default"/>
      </w:rPr>
    </w:lvl>
    <w:lvl w:ilvl="3" w:tplc="4D483F8C">
      <w:numFmt w:val="bullet"/>
      <w:lvlText w:val="•"/>
      <w:lvlJc w:val="left"/>
      <w:pPr>
        <w:ind w:left="3574" w:hanging="540"/>
      </w:pPr>
      <w:rPr>
        <w:rFonts w:hint="default"/>
      </w:rPr>
    </w:lvl>
    <w:lvl w:ilvl="4" w:tplc="5FB052EA">
      <w:numFmt w:val="bullet"/>
      <w:lvlText w:val="•"/>
      <w:lvlJc w:val="left"/>
      <w:pPr>
        <w:ind w:left="4432" w:hanging="540"/>
      </w:pPr>
      <w:rPr>
        <w:rFonts w:hint="default"/>
      </w:rPr>
    </w:lvl>
    <w:lvl w:ilvl="5" w:tplc="5CEC54EA">
      <w:numFmt w:val="bullet"/>
      <w:lvlText w:val="•"/>
      <w:lvlJc w:val="left"/>
      <w:pPr>
        <w:ind w:left="5290" w:hanging="540"/>
      </w:pPr>
      <w:rPr>
        <w:rFonts w:hint="default"/>
      </w:rPr>
    </w:lvl>
    <w:lvl w:ilvl="6" w:tplc="22988B8C">
      <w:numFmt w:val="bullet"/>
      <w:lvlText w:val="•"/>
      <w:lvlJc w:val="left"/>
      <w:pPr>
        <w:ind w:left="6148" w:hanging="540"/>
      </w:pPr>
      <w:rPr>
        <w:rFonts w:hint="default"/>
      </w:rPr>
    </w:lvl>
    <w:lvl w:ilvl="7" w:tplc="FC1680E8">
      <w:numFmt w:val="bullet"/>
      <w:lvlText w:val="•"/>
      <w:lvlJc w:val="left"/>
      <w:pPr>
        <w:ind w:left="7006" w:hanging="540"/>
      </w:pPr>
      <w:rPr>
        <w:rFonts w:hint="default"/>
      </w:rPr>
    </w:lvl>
    <w:lvl w:ilvl="8" w:tplc="C1DA69F6">
      <w:numFmt w:val="bullet"/>
      <w:lvlText w:val="•"/>
      <w:lvlJc w:val="left"/>
      <w:pPr>
        <w:ind w:left="7864" w:hanging="540"/>
      </w:pPr>
      <w:rPr>
        <w:rFonts w:hint="default"/>
      </w:rPr>
    </w:lvl>
  </w:abstractNum>
  <w:abstractNum w:abstractNumId="9" w15:restartNumberingAfterBreak="0">
    <w:nsid w:val="347E7882"/>
    <w:multiLevelType w:val="hybridMultilevel"/>
    <w:tmpl w:val="D6E823DA"/>
    <w:lvl w:ilvl="0" w:tplc="AC0E34D4">
      <w:numFmt w:val="bullet"/>
      <w:lvlText w:val="•"/>
      <w:lvlJc w:val="left"/>
      <w:pPr>
        <w:ind w:left="410" w:hanging="360"/>
      </w:pPr>
      <w:rPr>
        <w:rFonts w:ascii="Symbol" w:eastAsia="Symbol" w:hAnsi="Symbol" w:cs="Symbol" w:hint="default"/>
        <w:w w:val="100"/>
        <w:sz w:val="24"/>
        <w:szCs w:val="24"/>
      </w:rPr>
    </w:lvl>
    <w:lvl w:ilvl="1" w:tplc="14600D64">
      <w:numFmt w:val="bullet"/>
      <w:lvlText w:val="•"/>
      <w:lvlJc w:val="left"/>
      <w:pPr>
        <w:ind w:left="1160" w:hanging="360"/>
      </w:pPr>
      <w:rPr>
        <w:rFonts w:hint="default"/>
      </w:rPr>
    </w:lvl>
    <w:lvl w:ilvl="2" w:tplc="1E5866E2">
      <w:numFmt w:val="bullet"/>
      <w:lvlText w:val="•"/>
      <w:lvlJc w:val="left"/>
      <w:pPr>
        <w:ind w:left="1900" w:hanging="360"/>
      </w:pPr>
      <w:rPr>
        <w:rFonts w:hint="default"/>
      </w:rPr>
    </w:lvl>
    <w:lvl w:ilvl="3" w:tplc="57C4504A">
      <w:numFmt w:val="bullet"/>
      <w:lvlText w:val="•"/>
      <w:lvlJc w:val="left"/>
      <w:pPr>
        <w:ind w:left="2640" w:hanging="360"/>
      </w:pPr>
      <w:rPr>
        <w:rFonts w:hint="default"/>
      </w:rPr>
    </w:lvl>
    <w:lvl w:ilvl="4" w:tplc="BA865C08">
      <w:numFmt w:val="bullet"/>
      <w:lvlText w:val="•"/>
      <w:lvlJc w:val="left"/>
      <w:pPr>
        <w:ind w:left="3381" w:hanging="360"/>
      </w:pPr>
      <w:rPr>
        <w:rFonts w:hint="default"/>
      </w:rPr>
    </w:lvl>
    <w:lvl w:ilvl="5" w:tplc="1AB260EC">
      <w:numFmt w:val="bullet"/>
      <w:lvlText w:val="•"/>
      <w:lvlJc w:val="left"/>
      <w:pPr>
        <w:ind w:left="4121" w:hanging="360"/>
      </w:pPr>
      <w:rPr>
        <w:rFonts w:hint="default"/>
      </w:rPr>
    </w:lvl>
    <w:lvl w:ilvl="6" w:tplc="AA62235E">
      <w:numFmt w:val="bullet"/>
      <w:lvlText w:val="•"/>
      <w:lvlJc w:val="left"/>
      <w:pPr>
        <w:ind w:left="4861" w:hanging="360"/>
      </w:pPr>
      <w:rPr>
        <w:rFonts w:hint="default"/>
      </w:rPr>
    </w:lvl>
    <w:lvl w:ilvl="7" w:tplc="4AB8EC2A">
      <w:numFmt w:val="bullet"/>
      <w:lvlText w:val="•"/>
      <w:lvlJc w:val="left"/>
      <w:pPr>
        <w:ind w:left="5601" w:hanging="360"/>
      </w:pPr>
      <w:rPr>
        <w:rFonts w:hint="default"/>
      </w:rPr>
    </w:lvl>
    <w:lvl w:ilvl="8" w:tplc="AFB40062">
      <w:numFmt w:val="bullet"/>
      <w:lvlText w:val="•"/>
      <w:lvlJc w:val="left"/>
      <w:pPr>
        <w:ind w:left="6342" w:hanging="360"/>
      </w:pPr>
      <w:rPr>
        <w:rFonts w:hint="default"/>
      </w:rPr>
    </w:lvl>
  </w:abstractNum>
  <w:abstractNum w:abstractNumId="10" w15:restartNumberingAfterBreak="0">
    <w:nsid w:val="35413BAB"/>
    <w:multiLevelType w:val="hybridMultilevel"/>
    <w:tmpl w:val="AAAC2892"/>
    <w:lvl w:ilvl="0" w:tplc="F3F0C8E2">
      <w:numFmt w:val="bullet"/>
      <w:lvlText w:val="•"/>
      <w:lvlJc w:val="left"/>
      <w:pPr>
        <w:ind w:left="410" w:hanging="360"/>
      </w:pPr>
      <w:rPr>
        <w:rFonts w:ascii="Symbol" w:eastAsia="Symbol" w:hAnsi="Symbol" w:cs="Symbol" w:hint="default"/>
        <w:w w:val="100"/>
        <w:sz w:val="24"/>
        <w:szCs w:val="24"/>
      </w:rPr>
    </w:lvl>
    <w:lvl w:ilvl="1" w:tplc="39608536">
      <w:numFmt w:val="bullet"/>
      <w:lvlText w:val="•"/>
      <w:lvlJc w:val="left"/>
      <w:pPr>
        <w:ind w:left="1147" w:hanging="360"/>
      </w:pPr>
      <w:rPr>
        <w:rFonts w:hint="default"/>
      </w:rPr>
    </w:lvl>
    <w:lvl w:ilvl="2" w:tplc="E962EC3A">
      <w:numFmt w:val="bullet"/>
      <w:lvlText w:val="•"/>
      <w:lvlJc w:val="left"/>
      <w:pPr>
        <w:ind w:left="1874" w:hanging="360"/>
      </w:pPr>
      <w:rPr>
        <w:rFonts w:hint="default"/>
      </w:rPr>
    </w:lvl>
    <w:lvl w:ilvl="3" w:tplc="09568B9C">
      <w:numFmt w:val="bullet"/>
      <w:lvlText w:val="•"/>
      <w:lvlJc w:val="left"/>
      <w:pPr>
        <w:ind w:left="2601" w:hanging="360"/>
      </w:pPr>
      <w:rPr>
        <w:rFonts w:hint="default"/>
      </w:rPr>
    </w:lvl>
    <w:lvl w:ilvl="4" w:tplc="4FA00180">
      <w:numFmt w:val="bullet"/>
      <w:lvlText w:val="•"/>
      <w:lvlJc w:val="left"/>
      <w:pPr>
        <w:ind w:left="3328" w:hanging="360"/>
      </w:pPr>
      <w:rPr>
        <w:rFonts w:hint="default"/>
      </w:rPr>
    </w:lvl>
    <w:lvl w:ilvl="5" w:tplc="C6509626">
      <w:numFmt w:val="bullet"/>
      <w:lvlText w:val="•"/>
      <w:lvlJc w:val="left"/>
      <w:pPr>
        <w:ind w:left="4055" w:hanging="360"/>
      </w:pPr>
      <w:rPr>
        <w:rFonts w:hint="default"/>
      </w:rPr>
    </w:lvl>
    <w:lvl w:ilvl="6" w:tplc="B8D6587A">
      <w:numFmt w:val="bullet"/>
      <w:lvlText w:val="•"/>
      <w:lvlJc w:val="left"/>
      <w:pPr>
        <w:ind w:left="4782" w:hanging="360"/>
      </w:pPr>
      <w:rPr>
        <w:rFonts w:hint="default"/>
      </w:rPr>
    </w:lvl>
    <w:lvl w:ilvl="7" w:tplc="94FE6EE0">
      <w:numFmt w:val="bullet"/>
      <w:lvlText w:val="•"/>
      <w:lvlJc w:val="left"/>
      <w:pPr>
        <w:ind w:left="5509" w:hanging="360"/>
      </w:pPr>
      <w:rPr>
        <w:rFonts w:hint="default"/>
      </w:rPr>
    </w:lvl>
    <w:lvl w:ilvl="8" w:tplc="F97CD486">
      <w:numFmt w:val="bullet"/>
      <w:lvlText w:val="•"/>
      <w:lvlJc w:val="left"/>
      <w:pPr>
        <w:ind w:left="6236" w:hanging="360"/>
      </w:pPr>
      <w:rPr>
        <w:rFonts w:hint="default"/>
      </w:rPr>
    </w:lvl>
  </w:abstractNum>
  <w:abstractNum w:abstractNumId="11" w15:restartNumberingAfterBreak="0">
    <w:nsid w:val="45E51FF4"/>
    <w:multiLevelType w:val="hybridMultilevel"/>
    <w:tmpl w:val="1F789F68"/>
    <w:lvl w:ilvl="0" w:tplc="EB84EDDA">
      <w:numFmt w:val="bullet"/>
      <w:lvlText w:val="•"/>
      <w:lvlJc w:val="left"/>
      <w:pPr>
        <w:ind w:left="410" w:hanging="360"/>
      </w:pPr>
      <w:rPr>
        <w:rFonts w:ascii="Symbol" w:eastAsia="Symbol" w:hAnsi="Symbol" w:cs="Symbol" w:hint="default"/>
        <w:w w:val="100"/>
        <w:sz w:val="24"/>
        <w:szCs w:val="24"/>
      </w:rPr>
    </w:lvl>
    <w:lvl w:ilvl="1" w:tplc="7EF04C14">
      <w:numFmt w:val="bullet"/>
      <w:lvlText w:val="•"/>
      <w:lvlJc w:val="left"/>
      <w:pPr>
        <w:ind w:left="1160" w:hanging="360"/>
      </w:pPr>
      <w:rPr>
        <w:rFonts w:hint="default"/>
      </w:rPr>
    </w:lvl>
    <w:lvl w:ilvl="2" w:tplc="04904048">
      <w:numFmt w:val="bullet"/>
      <w:lvlText w:val="•"/>
      <w:lvlJc w:val="left"/>
      <w:pPr>
        <w:ind w:left="1900" w:hanging="360"/>
      </w:pPr>
      <w:rPr>
        <w:rFonts w:hint="default"/>
      </w:rPr>
    </w:lvl>
    <w:lvl w:ilvl="3" w:tplc="A008E4B6">
      <w:numFmt w:val="bullet"/>
      <w:lvlText w:val="•"/>
      <w:lvlJc w:val="left"/>
      <w:pPr>
        <w:ind w:left="2640" w:hanging="360"/>
      </w:pPr>
      <w:rPr>
        <w:rFonts w:hint="default"/>
      </w:rPr>
    </w:lvl>
    <w:lvl w:ilvl="4" w:tplc="C638C9AC">
      <w:numFmt w:val="bullet"/>
      <w:lvlText w:val="•"/>
      <w:lvlJc w:val="left"/>
      <w:pPr>
        <w:ind w:left="3381" w:hanging="360"/>
      </w:pPr>
      <w:rPr>
        <w:rFonts w:hint="default"/>
      </w:rPr>
    </w:lvl>
    <w:lvl w:ilvl="5" w:tplc="71C888C8">
      <w:numFmt w:val="bullet"/>
      <w:lvlText w:val="•"/>
      <w:lvlJc w:val="left"/>
      <w:pPr>
        <w:ind w:left="4121" w:hanging="360"/>
      </w:pPr>
      <w:rPr>
        <w:rFonts w:hint="default"/>
      </w:rPr>
    </w:lvl>
    <w:lvl w:ilvl="6" w:tplc="CF3E3A36">
      <w:numFmt w:val="bullet"/>
      <w:lvlText w:val="•"/>
      <w:lvlJc w:val="left"/>
      <w:pPr>
        <w:ind w:left="4861" w:hanging="360"/>
      </w:pPr>
      <w:rPr>
        <w:rFonts w:hint="default"/>
      </w:rPr>
    </w:lvl>
    <w:lvl w:ilvl="7" w:tplc="73FACEE2">
      <w:numFmt w:val="bullet"/>
      <w:lvlText w:val="•"/>
      <w:lvlJc w:val="left"/>
      <w:pPr>
        <w:ind w:left="5601" w:hanging="360"/>
      </w:pPr>
      <w:rPr>
        <w:rFonts w:hint="default"/>
      </w:rPr>
    </w:lvl>
    <w:lvl w:ilvl="8" w:tplc="5858A0F0">
      <w:numFmt w:val="bullet"/>
      <w:lvlText w:val="•"/>
      <w:lvlJc w:val="left"/>
      <w:pPr>
        <w:ind w:left="6342" w:hanging="360"/>
      </w:pPr>
      <w:rPr>
        <w:rFonts w:hint="default"/>
      </w:rPr>
    </w:lvl>
  </w:abstractNum>
  <w:abstractNum w:abstractNumId="12" w15:restartNumberingAfterBreak="0">
    <w:nsid w:val="499A4AEA"/>
    <w:multiLevelType w:val="hybridMultilevel"/>
    <w:tmpl w:val="584E1F36"/>
    <w:lvl w:ilvl="0" w:tplc="C7660FA2">
      <w:numFmt w:val="bullet"/>
      <w:lvlText w:val="•"/>
      <w:lvlJc w:val="left"/>
      <w:pPr>
        <w:ind w:left="410" w:hanging="360"/>
      </w:pPr>
      <w:rPr>
        <w:rFonts w:ascii="Symbol" w:eastAsia="Symbol" w:hAnsi="Symbol" w:cs="Symbol" w:hint="default"/>
        <w:w w:val="100"/>
        <w:sz w:val="24"/>
        <w:szCs w:val="24"/>
      </w:rPr>
    </w:lvl>
    <w:lvl w:ilvl="1" w:tplc="FE0A704E">
      <w:numFmt w:val="bullet"/>
      <w:lvlText w:val="•"/>
      <w:lvlJc w:val="left"/>
      <w:pPr>
        <w:ind w:left="760" w:hanging="360"/>
      </w:pPr>
      <w:rPr>
        <w:rFonts w:hint="default"/>
      </w:rPr>
    </w:lvl>
    <w:lvl w:ilvl="2" w:tplc="EE584086">
      <w:numFmt w:val="bullet"/>
      <w:lvlText w:val="•"/>
      <w:lvlJc w:val="left"/>
      <w:pPr>
        <w:ind w:left="1530" w:hanging="360"/>
      </w:pPr>
      <w:rPr>
        <w:rFonts w:hint="default"/>
      </w:rPr>
    </w:lvl>
    <w:lvl w:ilvl="3" w:tplc="E7203E40">
      <w:numFmt w:val="bullet"/>
      <w:lvlText w:val="•"/>
      <w:lvlJc w:val="left"/>
      <w:pPr>
        <w:ind w:left="2300" w:hanging="360"/>
      </w:pPr>
      <w:rPr>
        <w:rFonts w:hint="default"/>
      </w:rPr>
    </w:lvl>
    <w:lvl w:ilvl="4" w:tplc="A1280FC4">
      <w:numFmt w:val="bullet"/>
      <w:lvlText w:val="•"/>
      <w:lvlJc w:val="left"/>
      <w:pPr>
        <w:ind w:left="3070" w:hanging="360"/>
      </w:pPr>
      <w:rPr>
        <w:rFonts w:hint="default"/>
      </w:rPr>
    </w:lvl>
    <w:lvl w:ilvl="5" w:tplc="1FEE320C">
      <w:numFmt w:val="bullet"/>
      <w:lvlText w:val="•"/>
      <w:lvlJc w:val="left"/>
      <w:pPr>
        <w:ind w:left="3840" w:hanging="360"/>
      </w:pPr>
      <w:rPr>
        <w:rFonts w:hint="default"/>
      </w:rPr>
    </w:lvl>
    <w:lvl w:ilvl="6" w:tplc="5C92C8F8">
      <w:numFmt w:val="bullet"/>
      <w:lvlText w:val="•"/>
      <w:lvlJc w:val="left"/>
      <w:pPr>
        <w:ind w:left="4610" w:hanging="360"/>
      </w:pPr>
      <w:rPr>
        <w:rFonts w:hint="default"/>
      </w:rPr>
    </w:lvl>
    <w:lvl w:ilvl="7" w:tplc="4A642BA4">
      <w:numFmt w:val="bullet"/>
      <w:lvlText w:val="•"/>
      <w:lvlJc w:val="left"/>
      <w:pPr>
        <w:ind w:left="5380" w:hanging="360"/>
      </w:pPr>
      <w:rPr>
        <w:rFonts w:hint="default"/>
      </w:rPr>
    </w:lvl>
    <w:lvl w:ilvl="8" w:tplc="B40A5BBE">
      <w:numFmt w:val="bullet"/>
      <w:lvlText w:val="•"/>
      <w:lvlJc w:val="left"/>
      <w:pPr>
        <w:ind w:left="6150" w:hanging="360"/>
      </w:pPr>
      <w:rPr>
        <w:rFonts w:hint="default"/>
      </w:rPr>
    </w:lvl>
  </w:abstractNum>
  <w:abstractNum w:abstractNumId="13" w15:restartNumberingAfterBreak="0">
    <w:nsid w:val="4A1A1EDB"/>
    <w:multiLevelType w:val="hybridMultilevel"/>
    <w:tmpl w:val="017EA18E"/>
    <w:lvl w:ilvl="0" w:tplc="51268110">
      <w:numFmt w:val="bullet"/>
      <w:lvlText w:val="•"/>
      <w:lvlJc w:val="left"/>
      <w:pPr>
        <w:ind w:left="410" w:hanging="360"/>
      </w:pPr>
      <w:rPr>
        <w:rFonts w:ascii="Symbol" w:eastAsia="Symbol" w:hAnsi="Symbol" w:cs="Symbol" w:hint="default"/>
        <w:w w:val="100"/>
        <w:sz w:val="24"/>
        <w:szCs w:val="24"/>
      </w:rPr>
    </w:lvl>
    <w:lvl w:ilvl="1" w:tplc="CB5039CA">
      <w:numFmt w:val="bullet"/>
      <w:lvlText w:val="•"/>
      <w:lvlJc w:val="left"/>
      <w:pPr>
        <w:ind w:left="1147" w:hanging="360"/>
      </w:pPr>
      <w:rPr>
        <w:rFonts w:hint="default"/>
      </w:rPr>
    </w:lvl>
    <w:lvl w:ilvl="2" w:tplc="81564C2E">
      <w:numFmt w:val="bullet"/>
      <w:lvlText w:val="•"/>
      <w:lvlJc w:val="left"/>
      <w:pPr>
        <w:ind w:left="1874" w:hanging="360"/>
      </w:pPr>
      <w:rPr>
        <w:rFonts w:hint="default"/>
      </w:rPr>
    </w:lvl>
    <w:lvl w:ilvl="3" w:tplc="15469F80">
      <w:numFmt w:val="bullet"/>
      <w:lvlText w:val="•"/>
      <w:lvlJc w:val="left"/>
      <w:pPr>
        <w:ind w:left="2601" w:hanging="360"/>
      </w:pPr>
      <w:rPr>
        <w:rFonts w:hint="default"/>
      </w:rPr>
    </w:lvl>
    <w:lvl w:ilvl="4" w:tplc="9DE4BA8A">
      <w:numFmt w:val="bullet"/>
      <w:lvlText w:val="•"/>
      <w:lvlJc w:val="left"/>
      <w:pPr>
        <w:ind w:left="3328" w:hanging="360"/>
      </w:pPr>
      <w:rPr>
        <w:rFonts w:hint="default"/>
      </w:rPr>
    </w:lvl>
    <w:lvl w:ilvl="5" w:tplc="B9B25344">
      <w:numFmt w:val="bullet"/>
      <w:lvlText w:val="•"/>
      <w:lvlJc w:val="left"/>
      <w:pPr>
        <w:ind w:left="4055" w:hanging="360"/>
      </w:pPr>
      <w:rPr>
        <w:rFonts w:hint="default"/>
      </w:rPr>
    </w:lvl>
    <w:lvl w:ilvl="6" w:tplc="AEC66034">
      <w:numFmt w:val="bullet"/>
      <w:lvlText w:val="•"/>
      <w:lvlJc w:val="left"/>
      <w:pPr>
        <w:ind w:left="4782" w:hanging="360"/>
      </w:pPr>
      <w:rPr>
        <w:rFonts w:hint="default"/>
      </w:rPr>
    </w:lvl>
    <w:lvl w:ilvl="7" w:tplc="3A4AA0E6">
      <w:numFmt w:val="bullet"/>
      <w:lvlText w:val="•"/>
      <w:lvlJc w:val="left"/>
      <w:pPr>
        <w:ind w:left="5509" w:hanging="360"/>
      </w:pPr>
      <w:rPr>
        <w:rFonts w:hint="default"/>
      </w:rPr>
    </w:lvl>
    <w:lvl w:ilvl="8" w:tplc="4A98F89E">
      <w:numFmt w:val="bullet"/>
      <w:lvlText w:val="•"/>
      <w:lvlJc w:val="left"/>
      <w:pPr>
        <w:ind w:left="6236" w:hanging="360"/>
      </w:pPr>
      <w:rPr>
        <w:rFonts w:hint="default"/>
      </w:rPr>
    </w:lvl>
  </w:abstractNum>
  <w:abstractNum w:abstractNumId="14" w15:restartNumberingAfterBreak="0">
    <w:nsid w:val="4B180D9D"/>
    <w:multiLevelType w:val="hybridMultilevel"/>
    <w:tmpl w:val="E176FFE0"/>
    <w:lvl w:ilvl="0" w:tplc="DE5605C0">
      <w:numFmt w:val="bullet"/>
      <w:lvlText w:val="•"/>
      <w:lvlJc w:val="left"/>
      <w:pPr>
        <w:ind w:left="410" w:hanging="360"/>
      </w:pPr>
      <w:rPr>
        <w:rFonts w:ascii="Symbol" w:eastAsia="Symbol" w:hAnsi="Symbol" w:cs="Symbol" w:hint="default"/>
        <w:w w:val="100"/>
        <w:sz w:val="24"/>
        <w:szCs w:val="24"/>
      </w:rPr>
    </w:lvl>
    <w:lvl w:ilvl="1" w:tplc="1B026008">
      <w:numFmt w:val="bullet"/>
      <w:lvlText w:val="•"/>
      <w:lvlJc w:val="left"/>
      <w:pPr>
        <w:ind w:left="1160" w:hanging="360"/>
      </w:pPr>
      <w:rPr>
        <w:rFonts w:hint="default"/>
      </w:rPr>
    </w:lvl>
    <w:lvl w:ilvl="2" w:tplc="90D2662A">
      <w:numFmt w:val="bullet"/>
      <w:lvlText w:val="•"/>
      <w:lvlJc w:val="left"/>
      <w:pPr>
        <w:ind w:left="1900" w:hanging="360"/>
      </w:pPr>
      <w:rPr>
        <w:rFonts w:hint="default"/>
      </w:rPr>
    </w:lvl>
    <w:lvl w:ilvl="3" w:tplc="CD12A138">
      <w:numFmt w:val="bullet"/>
      <w:lvlText w:val="•"/>
      <w:lvlJc w:val="left"/>
      <w:pPr>
        <w:ind w:left="2640" w:hanging="360"/>
      </w:pPr>
      <w:rPr>
        <w:rFonts w:hint="default"/>
      </w:rPr>
    </w:lvl>
    <w:lvl w:ilvl="4" w:tplc="713EE922">
      <w:numFmt w:val="bullet"/>
      <w:lvlText w:val="•"/>
      <w:lvlJc w:val="left"/>
      <w:pPr>
        <w:ind w:left="3381" w:hanging="360"/>
      </w:pPr>
      <w:rPr>
        <w:rFonts w:hint="default"/>
      </w:rPr>
    </w:lvl>
    <w:lvl w:ilvl="5" w:tplc="5A2E2A50">
      <w:numFmt w:val="bullet"/>
      <w:lvlText w:val="•"/>
      <w:lvlJc w:val="left"/>
      <w:pPr>
        <w:ind w:left="4121" w:hanging="360"/>
      </w:pPr>
      <w:rPr>
        <w:rFonts w:hint="default"/>
      </w:rPr>
    </w:lvl>
    <w:lvl w:ilvl="6" w:tplc="9D426FB6">
      <w:numFmt w:val="bullet"/>
      <w:lvlText w:val="•"/>
      <w:lvlJc w:val="left"/>
      <w:pPr>
        <w:ind w:left="4861" w:hanging="360"/>
      </w:pPr>
      <w:rPr>
        <w:rFonts w:hint="default"/>
      </w:rPr>
    </w:lvl>
    <w:lvl w:ilvl="7" w:tplc="0560ABAE">
      <w:numFmt w:val="bullet"/>
      <w:lvlText w:val="•"/>
      <w:lvlJc w:val="left"/>
      <w:pPr>
        <w:ind w:left="5601" w:hanging="360"/>
      </w:pPr>
      <w:rPr>
        <w:rFonts w:hint="default"/>
      </w:rPr>
    </w:lvl>
    <w:lvl w:ilvl="8" w:tplc="AE2417DE">
      <w:numFmt w:val="bullet"/>
      <w:lvlText w:val="•"/>
      <w:lvlJc w:val="left"/>
      <w:pPr>
        <w:ind w:left="6342" w:hanging="360"/>
      </w:pPr>
      <w:rPr>
        <w:rFonts w:hint="default"/>
      </w:rPr>
    </w:lvl>
  </w:abstractNum>
  <w:abstractNum w:abstractNumId="15" w15:restartNumberingAfterBreak="0">
    <w:nsid w:val="4D8C4B6D"/>
    <w:multiLevelType w:val="hybridMultilevel"/>
    <w:tmpl w:val="B9743410"/>
    <w:lvl w:ilvl="0" w:tplc="97FE6440">
      <w:start w:val="1"/>
      <w:numFmt w:val="decimal"/>
      <w:lvlText w:val="%1."/>
      <w:lvlJc w:val="left"/>
      <w:pPr>
        <w:ind w:left="640" w:hanging="540"/>
        <w:jc w:val="right"/>
      </w:pPr>
      <w:rPr>
        <w:rFonts w:ascii="Times New Roman" w:eastAsia="Times New Roman" w:hAnsi="Times New Roman" w:cs="Times New Roman" w:hint="default"/>
        <w:w w:val="98"/>
        <w:sz w:val="24"/>
        <w:szCs w:val="24"/>
      </w:rPr>
    </w:lvl>
    <w:lvl w:ilvl="1" w:tplc="88360E40">
      <w:numFmt w:val="bullet"/>
      <w:lvlText w:val="•"/>
      <w:lvlJc w:val="left"/>
      <w:pPr>
        <w:ind w:left="1496" w:hanging="540"/>
      </w:pPr>
      <w:rPr>
        <w:rFonts w:hint="default"/>
      </w:rPr>
    </w:lvl>
    <w:lvl w:ilvl="2" w:tplc="16842AB2">
      <w:numFmt w:val="bullet"/>
      <w:lvlText w:val="•"/>
      <w:lvlJc w:val="left"/>
      <w:pPr>
        <w:ind w:left="2352" w:hanging="540"/>
      </w:pPr>
      <w:rPr>
        <w:rFonts w:hint="default"/>
      </w:rPr>
    </w:lvl>
    <w:lvl w:ilvl="3" w:tplc="3980593A">
      <w:numFmt w:val="bullet"/>
      <w:lvlText w:val="•"/>
      <w:lvlJc w:val="left"/>
      <w:pPr>
        <w:ind w:left="3208" w:hanging="540"/>
      </w:pPr>
      <w:rPr>
        <w:rFonts w:hint="default"/>
      </w:rPr>
    </w:lvl>
    <w:lvl w:ilvl="4" w:tplc="5A168556">
      <w:numFmt w:val="bullet"/>
      <w:lvlText w:val="•"/>
      <w:lvlJc w:val="left"/>
      <w:pPr>
        <w:ind w:left="4064" w:hanging="540"/>
      </w:pPr>
      <w:rPr>
        <w:rFonts w:hint="default"/>
      </w:rPr>
    </w:lvl>
    <w:lvl w:ilvl="5" w:tplc="9FFAC89A">
      <w:numFmt w:val="bullet"/>
      <w:lvlText w:val="•"/>
      <w:lvlJc w:val="left"/>
      <w:pPr>
        <w:ind w:left="4920" w:hanging="540"/>
      </w:pPr>
      <w:rPr>
        <w:rFonts w:hint="default"/>
      </w:rPr>
    </w:lvl>
    <w:lvl w:ilvl="6" w:tplc="4B0A3E9E">
      <w:numFmt w:val="bullet"/>
      <w:lvlText w:val="•"/>
      <w:lvlJc w:val="left"/>
      <w:pPr>
        <w:ind w:left="5776" w:hanging="540"/>
      </w:pPr>
      <w:rPr>
        <w:rFonts w:hint="default"/>
      </w:rPr>
    </w:lvl>
    <w:lvl w:ilvl="7" w:tplc="87461168">
      <w:numFmt w:val="bullet"/>
      <w:lvlText w:val="•"/>
      <w:lvlJc w:val="left"/>
      <w:pPr>
        <w:ind w:left="6632" w:hanging="540"/>
      </w:pPr>
      <w:rPr>
        <w:rFonts w:hint="default"/>
      </w:rPr>
    </w:lvl>
    <w:lvl w:ilvl="8" w:tplc="44169136">
      <w:numFmt w:val="bullet"/>
      <w:lvlText w:val="•"/>
      <w:lvlJc w:val="left"/>
      <w:pPr>
        <w:ind w:left="7488" w:hanging="540"/>
      </w:pPr>
      <w:rPr>
        <w:rFonts w:hint="default"/>
      </w:rPr>
    </w:lvl>
  </w:abstractNum>
  <w:abstractNum w:abstractNumId="16" w15:restartNumberingAfterBreak="0">
    <w:nsid w:val="4E7C3730"/>
    <w:multiLevelType w:val="hybridMultilevel"/>
    <w:tmpl w:val="4D80817E"/>
    <w:lvl w:ilvl="0" w:tplc="0EF2D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D72AA"/>
    <w:multiLevelType w:val="hybridMultilevel"/>
    <w:tmpl w:val="44A4DAB4"/>
    <w:lvl w:ilvl="0" w:tplc="E7842FC2">
      <w:numFmt w:val="bullet"/>
      <w:lvlText w:val="•"/>
      <w:lvlJc w:val="left"/>
      <w:pPr>
        <w:ind w:left="410" w:hanging="360"/>
      </w:pPr>
      <w:rPr>
        <w:rFonts w:ascii="Symbol" w:eastAsia="Symbol" w:hAnsi="Symbol" w:cs="Symbol" w:hint="default"/>
        <w:w w:val="100"/>
        <w:sz w:val="24"/>
        <w:szCs w:val="24"/>
      </w:rPr>
    </w:lvl>
    <w:lvl w:ilvl="1" w:tplc="A446A522">
      <w:numFmt w:val="bullet"/>
      <w:lvlText w:val="•"/>
      <w:lvlJc w:val="left"/>
      <w:pPr>
        <w:ind w:left="1176" w:hanging="360"/>
      </w:pPr>
      <w:rPr>
        <w:rFonts w:hint="default"/>
      </w:rPr>
    </w:lvl>
    <w:lvl w:ilvl="2" w:tplc="956E2B94">
      <w:numFmt w:val="bullet"/>
      <w:lvlText w:val="•"/>
      <w:lvlJc w:val="left"/>
      <w:pPr>
        <w:ind w:left="1933" w:hanging="360"/>
      </w:pPr>
      <w:rPr>
        <w:rFonts w:hint="default"/>
      </w:rPr>
    </w:lvl>
    <w:lvl w:ilvl="3" w:tplc="3FB6B300">
      <w:numFmt w:val="bullet"/>
      <w:lvlText w:val="•"/>
      <w:lvlJc w:val="left"/>
      <w:pPr>
        <w:ind w:left="2690" w:hanging="360"/>
      </w:pPr>
      <w:rPr>
        <w:rFonts w:hint="default"/>
      </w:rPr>
    </w:lvl>
    <w:lvl w:ilvl="4" w:tplc="975C317E">
      <w:numFmt w:val="bullet"/>
      <w:lvlText w:val="•"/>
      <w:lvlJc w:val="left"/>
      <w:pPr>
        <w:ind w:left="3447" w:hanging="360"/>
      </w:pPr>
      <w:rPr>
        <w:rFonts w:hint="default"/>
      </w:rPr>
    </w:lvl>
    <w:lvl w:ilvl="5" w:tplc="09E4E912">
      <w:numFmt w:val="bullet"/>
      <w:lvlText w:val="•"/>
      <w:lvlJc w:val="left"/>
      <w:pPr>
        <w:ind w:left="4204" w:hanging="360"/>
      </w:pPr>
      <w:rPr>
        <w:rFonts w:hint="default"/>
      </w:rPr>
    </w:lvl>
    <w:lvl w:ilvl="6" w:tplc="F42CF69C">
      <w:numFmt w:val="bullet"/>
      <w:lvlText w:val="•"/>
      <w:lvlJc w:val="left"/>
      <w:pPr>
        <w:ind w:left="4961" w:hanging="360"/>
      </w:pPr>
      <w:rPr>
        <w:rFonts w:hint="default"/>
      </w:rPr>
    </w:lvl>
    <w:lvl w:ilvl="7" w:tplc="61A80818">
      <w:numFmt w:val="bullet"/>
      <w:lvlText w:val="•"/>
      <w:lvlJc w:val="left"/>
      <w:pPr>
        <w:ind w:left="5718" w:hanging="360"/>
      </w:pPr>
      <w:rPr>
        <w:rFonts w:hint="default"/>
      </w:rPr>
    </w:lvl>
    <w:lvl w:ilvl="8" w:tplc="F6500D0C">
      <w:numFmt w:val="bullet"/>
      <w:lvlText w:val="•"/>
      <w:lvlJc w:val="left"/>
      <w:pPr>
        <w:ind w:left="6475" w:hanging="360"/>
      </w:pPr>
      <w:rPr>
        <w:rFonts w:hint="default"/>
      </w:rPr>
    </w:lvl>
  </w:abstractNum>
  <w:abstractNum w:abstractNumId="18" w15:restartNumberingAfterBreak="0">
    <w:nsid w:val="52D16076"/>
    <w:multiLevelType w:val="hybridMultilevel"/>
    <w:tmpl w:val="A5A4F08E"/>
    <w:lvl w:ilvl="0" w:tplc="044A09F0">
      <w:numFmt w:val="bullet"/>
      <w:lvlText w:val="•"/>
      <w:lvlJc w:val="left"/>
      <w:pPr>
        <w:ind w:left="410" w:hanging="360"/>
      </w:pPr>
      <w:rPr>
        <w:rFonts w:ascii="Symbol" w:eastAsia="Symbol" w:hAnsi="Symbol" w:cs="Symbol" w:hint="default"/>
        <w:w w:val="100"/>
        <w:sz w:val="24"/>
        <w:szCs w:val="24"/>
      </w:rPr>
    </w:lvl>
    <w:lvl w:ilvl="1" w:tplc="A71C8C82">
      <w:numFmt w:val="bullet"/>
      <w:lvlText w:val="•"/>
      <w:lvlJc w:val="left"/>
      <w:pPr>
        <w:ind w:left="1160" w:hanging="360"/>
      </w:pPr>
      <w:rPr>
        <w:rFonts w:hint="default"/>
      </w:rPr>
    </w:lvl>
    <w:lvl w:ilvl="2" w:tplc="BEE4B506">
      <w:numFmt w:val="bullet"/>
      <w:lvlText w:val="•"/>
      <w:lvlJc w:val="left"/>
      <w:pPr>
        <w:ind w:left="1900" w:hanging="360"/>
      </w:pPr>
      <w:rPr>
        <w:rFonts w:hint="default"/>
      </w:rPr>
    </w:lvl>
    <w:lvl w:ilvl="3" w:tplc="5B3A37CC">
      <w:numFmt w:val="bullet"/>
      <w:lvlText w:val="•"/>
      <w:lvlJc w:val="left"/>
      <w:pPr>
        <w:ind w:left="2640" w:hanging="360"/>
      </w:pPr>
      <w:rPr>
        <w:rFonts w:hint="default"/>
      </w:rPr>
    </w:lvl>
    <w:lvl w:ilvl="4" w:tplc="F2786D52">
      <w:numFmt w:val="bullet"/>
      <w:lvlText w:val="•"/>
      <w:lvlJc w:val="left"/>
      <w:pPr>
        <w:ind w:left="3381" w:hanging="360"/>
      </w:pPr>
      <w:rPr>
        <w:rFonts w:hint="default"/>
      </w:rPr>
    </w:lvl>
    <w:lvl w:ilvl="5" w:tplc="77520118">
      <w:numFmt w:val="bullet"/>
      <w:lvlText w:val="•"/>
      <w:lvlJc w:val="left"/>
      <w:pPr>
        <w:ind w:left="4121" w:hanging="360"/>
      </w:pPr>
      <w:rPr>
        <w:rFonts w:hint="default"/>
      </w:rPr>
    </w:lvl>
    <w:lvl w:ilvl="6" w:tplc="4CAAA84E">
      <w:numFmt w:val="bullet"/>
      <w:lvlText w:val="•"/>
      <w:lvlJc w:val="left"/>
      <w:pPr>
        <w:ind w:left="4861" w:hanging="360"/>
      </w:pPr>
      <w:rPr>
        <w:rFonts w:hint="default"/>
      </w:rPr>
    </w:lvl>
    <w:lvl w:ilvl="7" w:tplc="240E930E">
      <w:numFmt w:val="bullet"/>
      <w:lvlText w:val="•"/>
      <w:lvlJc w:val="left"/>
      <w:pPr>
        <w:ind w:left="5601" w:hanging="360"/>
      </w:pPr>
      <w:rPr>
        <w:rFonts w:hint="default"/>
      </w:rPr>
    </w:lvl>
    <w:lvl w:ilvl="8" w:tplc="1D349CF2">
      <w:numFmt w:val="bullet"/>
      <w:lvlText w:val="•"/>
      <w:lvlJc w:val="left"/>
      <w:pPr>
        <w:ind w:left="6342" w:hanging="360"/>
      </w:pPr>
      <w:rPr>
        <w:rFonts w:hint="default"/>
      </w:rPr>
    </w:lvl>
  </w:abstractNum>
  <w:abstractNum w:abstractNumId="19" w15:restartNumberingAfterBreak="0">
    <w:nsid w:val="52D4464F"/>
    <w:multiLevelType w:val="hybridMultilevel"/>
    <w:tmpl w:val="03C4EFE2"/>
    <w:lvl w:ilvl="0" w:tplc="6B30A90E">
      <w:numFmt w:val="bullet"/>
      <w:lvlText w:val="•"/>
      <w:lvlJc w:val="left"/>
      <w:pPr>
        <w:ind w:left="410" w:hanging="360"/>
      </w:pPr>
      <w:rPr>
        <w:rFonts w:ascii="Symbol" w:eastAsia="Symbol" w:hAnsi="Symbol" w:cs="Symbol" w:hint="default"/>
        <w:w w:val="100"/>
        <w:sz w:val="24"/>
        <w:szCs w:val="24"/>
      </w:rPr>
    </w:lvl>
    <w:lvl w:ilvl="1" w:tplc="3288F8B6">
      <w:numFmt w:val="bullet"/>
      <w:lvlText w:val="•"/>
      <w:lvlJc w:val="left"/>
      <w:pPr>
        <w:ind w:left="1160" w:hanging="360"/>
      </w:pPr>
      <w:rPr>
        <w:rFonts w:hint="default"/>
      </w:rPr>
    </w:lvl>
    <w:lvl w:ilvl="2" w:tplc="29CAA2DC">
      <w:numFmt w:val="bullet"/>
      <w:lvlText w:val="•"/>
      <w:lvlJc w:val="left"/>
      <w:pPr>
        <w:ind w:left="1900" w:hanging="360"/>
      </w:pPr>
      <w:rPr>
        <w:rFonts w:hint="default"/>
      </w:rPr>
    </w:lvl>
    <w:lvl w:ilvl="3" w:tplc="59B85516">
      <w:numFmt w:val="bullet"/>
      <w:lvlText w:val="•"/>
      <w:lvlJc w:val="left"/>
      <w:pPr>
        <w:ind w:left="2640" w:hanging="360"/>
      </w:pPr>
      <w:rPr>
        <w:rFonts w:hint="default"/>
      </w:rPr>
    </w:lvl>
    <w:lvl w:ilvl="4" w:tplc="C4160AF0">
      <w:numFmt w:val="bullet"/>
      <w:lvlText w:val="•"/>
      <w:lvlJc w:val="left"/>
      <w:pPr>
        <w:ind w:left="3381" w:hanging="360"/>
      </w:pPr>
      <w:rPr>
        <w:rFonts w:hint="default"/>
      </w:rPr>
    </w:lvl>
    <w:lvl w:ilvl="5" w:tplc="104C83E4">
      <w:numFmt w:val="bullet"/>
      <w:lvlText w:val="•"/>
      <w:lvlJc w:val="left"/>
      <w:pPr>
        <w:ind w:left="4121" w:hanging="360"/>
      </w:pPr>
      <w:rPr>
        <w:rFonts w:hint="default"/>
      </w:rPr>
    </w:lvl>
    <w:lvl w:ilvl="6" w:tplc="4F8650CA">
      <w:numFmt w:val="bullet"/>
      <w:lvlText w:val="•"/>
      <w:lvlJc w:val="left"/>
      <w:pPr>
        <w:ind w:left="4861" w:hanging="360"/>
      </w:pPr>
      <w:rPr>
        <w:rFonts w:hint="default"/>
      </w:rPr>
    </w:lvl>
    <w:lvl w:ilvl="7" w:tplc="C5DC39B8">
      <w:numFmt w:val="bullet"/>
      <w:lvlText w:val="•"/>
      <w:lvlJc w:val="left"/>
      <w:pPr>
        <w:ind w:left="5601" w:hanging="360"/>
      </w:pPr>
      <w:rPr>
        <w:rFonts w:hint="default"/>
      </w:rPr>
    </w:lvl>
    <w:lvl w:ilvl="8" w:tplc="BE705D70">
      <w:numFmt w:val="bullet"/>
      <w:lvlText w:val="•"/>
      <w:lvlJc w:val="left"/>
      <w:pPr>
        <w:ind w:left="6342" w:hanging="360"/>
      </w:pPr>
      <w:rPr>
        <w:rFonts w:hint="default"/>
      </w:rPr>
    </w:lvl>
  </w:abstractNum>
  <w:abstractNum w:abstractNumId="20" w15:restartNumberingAfterBreak="0">
    <w:nsid w:val="54ED44D1"/>
    <w:multiLevelType w:val="hybridMultilevel"/>
    <w:tmpl w:val="AABC7CC6"/>
    <w:lvl w:ilvl="0" w:tplc="5D502E10">
      <w:numFmt w:val="bullet"/>
      <w:lvlText w:val="•"/>
      <w:lvlJc w:val="left"/>
      <w:pPr>
        <w:ind w:left="410" w:hanging="360"/>
      </w:pPr>
      <w:rPr>
        <w:rFonts w:ascii="Symbol" w:eastAsia="Symbol" w:hAnsi="Symbol" w:cs="Symbol" w:hint="default"/>
        <w:w w:val="100"/>
        <w:sz w:val="24"/>
        <w:szCs w:val="24"/>
      </w:rPr>
    </w:lvl>
    <w:lvl w:ilvl="1" w:tplc="A18CDF00">
      <w:numFmt w:val="bullet"/>
      <w:lvlText w:val="•"/>
      <w:lvlJc w:val="left"/>
      <w:pPr>
        <w:ind w:left="1160" w:hanging="360"/>
      </w:pPr>
      <w:rPr>
        <w:rFonts w:hint="default"/>
      </w:rPr>
    </w:lvl>
    <w:lvl w:ilvl="2" w:tplc="C44AC6BA">
      <w:numFmt w:val="bullet"/>
      <w:lvlText w:val="•"/>
      <w:lvlJc w:val="left"/>
      <w:pPr>
        <w:ind w:left="1900" w:hanging="360"/>
      </w:pPr>
      <w:rPr>
        <w:rFonts w:hint="default"/>
      </w:rPr>
    </w:lvl>
    <w:lvl w:ilvl="3" w:tplc="43E07B2C">
      <w:numFmt w:val="bullet"/>
      <w:lvlText w:val="•"/>
      <w:lvlJc w:val="left"/>
      <w:pPr>
        <w:ind w:left="2640" w:hanging="360"/>
      </w:pPr>
      <w:rPr>
        <w:rFonts w:hint="default"/>
      </w:rPr>
    </w:lvl>
    <w:lvl w:ilvl="4" w:tplc="C3E6C4BE">
      <w:numFmt w:val="bullet"/>
      <w:lvlText w:val="•"/>
      <w:lvlJc w:val="left"/>
      <w:pPr>
        <w:ind w:left="3381" w:hanging="360"/>
      </w:pPr>
      <w:rPr>
        <w:rFonts w:hint="default"/>
      </w:rPr>
    </w:lvl>
    <w:lvl w:ilvl="5" w:tplc="39667404">
      <w:numFmt w:val="bullet"/>
      <w:lvlText w:val="•"/>
      <w:lvlJc w:val="left"/>
      <w:pPr>
        <w:ind w:left="4121" w:hanging="360"/>
      </w:pPr>
      <w:rPr>
        <w:rFonts w:hint="default"/>
      </w:rPr>
    </w:lvl>
    <w:lvl w:ilvl="6" w:tplc="4AA041AA">
      <w:numFmt w:val="bullet"/>
      <w:lvlText w:val="•"/>
      <w:lvlJc w:val="left"/>
      <w:pPr>
        <w:ind w:left="4861" w:hanging="360"/>
      </w:pPr>
      <w:rPr>
        <w:rFonts w:hint="default"/>
      </w:rPr>
    </w:lvl>
    <w:lvl w:ilvl="7" w:tplc="A92216B0">
      <w:numFmt w:val="bullet"/>
      <w:lvlText w:val="•"/>
      <w:lvlJc w:val="left"/>
      <w:pPr>
        <w:ind w:left="5601" w:hanging="360"/>
      </w:pPr>
      <w:rPr>
        <w:rFonts w:hint="default"/>
      </w:rPr>
    </w:lvl>
    <w:lvl w:ilvl="8" w:tplc="A91E7D6E">
      <w:numFmt w:val="bullet"/>
      <w:lvlText w:val="•"/>
      <w:lvlJc w:val="left"/>
      <w:pPr>
        <w:ind w:left="6342" w:hanging="360"/>
      </w:pPr>
      <w:rPr>
        <w:rFonts w:hint="default"/>
      </w:rPr>
    </w:lvl>
  </w:abstractNum>
  <w:abstractNum w:abstractNumId="21" w15:restartNumberingAfterBreak="0">
    <w:nsid w:val="650E1F29"/>
    <w:multiLevelType w:val="hybridMultilevel"/>
    <w:tmpl w:val="3D6CD59C"/>
    <w:lvl w:ilvl="0" w:tplc="7EC6D3CE">
      <w:numFmt w:val="bullet"/>
      <w:lvlText w:val="•"/>
      <w:lvlJc w:val="left"/>
      <w:pPr>
        <w:ind w:left="410" w:hanging="360"/>
      </w:pPr>
      <w:rPr>
        <w:rFonts w:ascii="Symbol" w:eastAsia="Symbol" w:hAnsi="Symbol" w:cs="Symbol" w:hint="default"/>
        <w:w w:val="100"/>
        <w:sz w:val="24"/>
        <w:szCs w:val="24"/>
      </w:rPr>
    </w:lvl>
    <w:lvl w:ilvl="1" w:tplc="1FFA1EC4">
      <w:numFmt w:val="bullet"/>
      <w:lvlText w:val="•"/>
      <w:lvlJc w:val="left"/>
      <w:pPr>
        <w:ind w:left="1147" w:hanging="360"/>
      </w:pPr>
      <w:rPr>
        <w:rFonts w:hint="default"/>
      </w:rPr>
    </w:lvl>
    <w:lvl w:ilvl="2" w:tplc="B9C07524">
      <w:numFmt w:val="bullet"/>
      <w:lvlText w:val="•"/>
      <w:lvlJc w:val="left"/>
      <w:pPr>
        <w:ind w:left="1874" w:hanging="360"/>
      </w:pPr>
      <w:rPr>
        <w:rFonts w:hint="default"/>
      </w:rPr>
    </w:lvl>
    <w:lvl w:ilvl="3" w:tplc="47FC20E2">
      <w:numFmt w:val="bullet"/>
      <w:lvlText w:val="•"/>
      <w:lvlJc w:val="left"/>
      <w:pPr>
        <w:ind w:left="2601" w:hanging="360"/>
      </w:pPr>
      <w:rPr>
        <w:rFonts w:hint="default"/>
      </w:rPr>
    </w:lvl>
    <w:lvl w:ilvl="4" w:tplc="017ADD3E">
      <w:numFmt w:val="bullet"/>
      <w:lvlText w:val="•"/>
      <w:lvlJc w:val="left"/>
      <w:pPr>
        <w:ind w:left="3328" w:hanging="360"/>
      </w:pPr>
      <w:rPr>
        <w:rFonts w:hint="default"/>
      </w:rPr>
    </w:lvl>
    <w:lvl w:ilvl="5" w:tplc="467437F0">
      <w:numFmt w:val="bullet"/>
      <w:lvlText w:val="•"/>
      <w:lvlJc w:val="left"/>
      <w:pPr>
        <w:ind w:left="4055" w:hanging="360"/>
      </w:pPr>
      <w:rPr>
        <w:rFonts w:hint="default"/>
      </w:rPr>
    </w:lvl>
    <w:lvl w:ilvl="6" w:tplc="8540686A">
      <w:numFmt w:val="bullet"/>
      <w:lvlText w:val="•"/>
      <w:lvlJc w:val="left"/>
      <w:pPr>
        <w:ind w:left="4782" w:hanging="360"/>
      </w:pPr>
      <w:rPr>
        <w:rFonts w:hint="default"/>
      </w:rPr>
    </w:lvl>
    <w:lvl w:ilvl="7" w:tplc="0366C79A">
      <w:numFmt w:val="bullet"/>
      <w:lvlText w:val="•"/>
      <w:lvlJc w:val="left"/>
      <w:pPr>
        <w:ind w:left="5509" w:hanging="360"/>
      </w:pPr>
      <w:rPr>
        <w:rFonts w:hint="default"/>
      </w:rPr>
    </w:lvl>
    <w:lvl w:ilvl="8" w:tplc="0988E966">
      <w:numFmt w:val="bullet"/>
      <w:lvlText w:val="•"/>
      <w:lvlJc w:val="left"/>
      <w:pPr>
        <w:ind w:left="6236" w:hanging="360"/>
      </w:pPr>
      <w:rPr>
        <w:rFonts w:hint="default"/>
      </w:rPr>
    </w:lvl>
  </w:abstractNum>
  <w:abstractNum w:abstractNumId="22" w15:restartNumberingAfterBreak="0">
    <w:nsid w:val="7254581E"/>
    <w:multiLevelType w:val="hybridMultilevel"/>
    <w:tmpl w:val="81202A82"/>
    <w:lvl w:ilvl="0" w:tplc="21D0AE42">
      <w:numFmt w:val="bullet"/>
      <w:lvlText w:val="•"/>
      <w:lvlJc w:val="left"/>
      <w:pPr>
        <w:ind w:left="410" w:hanging="360"/>
      </w:pPr>
      <w:rPr>
        <w:rFonts w:ascii="Symbol" w:eastAsia="Symbol" w:hAnsi="Symbol" w:cs="Symbol" w:hint="default"/>
        <w:w w:val="100"/>
        <w:sz w:val="24"/>
        <w:szCs w:val="24"/>
      </w:rPr>
    </w:lvl>
    <w:lvl w:ilvl="1" w:tplc="9522BBB6">
      <w:numFmt w:val="bullet"/>
      <w:lvlText w:val="•"/>
      <w:lvlJc w:val="left"/>
      <w:pPr>
        <w:ind w:left="1176" w:hanging="360"/>
      </w:pPr>
      <w:rPr>
        <w:rFonts w:hint="default"/>
      </w:rPr>
    </w:lvl>
    <w:lvl w:ilvl="2" w:tplc="D0D87228">
      <w:numFmt w:val="bullet"/>
      <w:lvlText w:val="•"/>
      <w:lvlJc w:val="left"/>
      <w:pPr>
        <w:ind w:left="1933" w:hanging="360"/>
      </w:pPr>
      <w:rPr>
        <w:rFonts w:hint="default"/>
      </w:rPr>
    </w:lvl>
    <w:lvl w:ilvl="3" w:tplc="07C43482">
      <w:numFmt w:val="bullet"/>
      <w:lvlText w:val="•"/>
      <w:lvlJc w:val="left"/>
      <w:pPr>
        <w:ind w:left="2690" w:hanging="360"/>
      </w:pPr>
      <w:rPr>
        <w:rFonts w:hint="default"/>
      </w:rPr>
    </w:lvl>
    <w:lvl w:ilvl="4" w:tplc="B7083500">
      <w:numFmt w:val="bullet"/>
      <w:lvlText w:val="•"/>
      <w:lvlJc w:val="left"/>
      <w:pPr>
        <w:ind w:left="3447" w:hanging="360"/>
      </w:pPr>
      <w:rPr>
        <w:rFonts w:hint="default"/>
      </w:rPr>
    </w:lvl>
    <w:lvl w:ilvl="5" w:tplc="A4E6B9A4">
      <w:numFmt w:val="bullet"/>
      <w:lvlText w:val="•"/>
      <w:lvlJc w:val="left"/>
      <w:pPr>
        <w:ind w:left="4204" w:hanging="360"/>
      </w:pPr>
      <w:rPr>
        <w:rFonts w:hint="default"/>
      </w:rPr>
    </w:lvl>
    <w:lvl w:ilvl="6" w:tplc="7BA865C6">
      <w:numFmt w:val="bullet"/>
      <w:lvlText w:val="•"/>
      <w:lvlJc w:val="left"/>
      <w:pPr>
        <w:ind w:left="4961" w:hanging="360"/>
      </w:pPr>
      <w:rPr>
        <w:rFonts w:hint="default"/>
      </w:rPr>
    </w:lvl>
    <w:lvl w:ilvl="7" w:tplc="F1B44A96">
      <w:numFmt w:val="bullet"/>
      <w:lvlText w:val="•"/>
      <w:lvlJc w:val="left"/>
      <w:pPr>
        <w:ind w:left="5718" w:hanging="360"/>
      </w:pPr>
      <w:rPr>
        <w:rFonts w:hint="default"/>
      </w:rPr>
    </w:lvl>
    <w:lvl w:ilvl="8" w:tplc="D05AB1BE">
      <w:numFmt w:val="bullet"/>
      <w:lvlText w:val="•"/>
      <w:lvlJc w:val="left"/>
      <w:pPr>
        <w:ind w:left="6475" w:hanging="360"/>
      </w:pPr>
      <w:rPr>
        <w:rFonts w:hint="default"/>
      </w:rPr>
    </w:lvl>
  </w:abstractNum>
  <w:abstractNum w:abstractNumId="23" w15:restartNumberingAfterBreak="0">
    <w:nsid w:val="73EC75F8"/>
    <w:multiLevelType w:val="hybridMultilevel"/>
    <w:tmpl w:val="01683808"/>
    <w:lvl w:ilvl="0" w:tplc="04408608">
      <w:numFmt w:val="bullet"/>
      <w:lvlText w:val="•"/>
      <w:lvlJc w:val="left"/>
      <w:pPr>
        <w:ind w:left="820" w:hanging="360"/>
      </w:pPr>
      <w:rPr>
        <w:rFonts w:ascii="Symbol" w:eastAsia="Symbol" w:hAnsi="Symbol" w:cs="Symbol" w:hint="default"/>
        <w:w w:val="100"/>
        <w:sz w:val="24"/>
        <w:szCs w:val="24"/>
      </w:rPr>
    </w:lvl>
    <w:lvl w:ilvl="1" w:tplc="44BC5D1E">
      <w:numFmt w:val="bullet"/>
      <w:lvlText w:val="•"/>
      <w:lvlJc w:val="left"/>
      <w:pPr>
        <w:ind w:left="1180" w:hanging="360"/>
      </w:pPr>
      <w:rPr>
        <w:rFonts w:ascii="Symbol" w:eastAsia="Symbol" w:hAnsi="Symbol" w:cs="Symbol" w:hint="default"/>
        <w:w w:val="100"/>
        <w:sz w:val="24"/>
        <w:szCs w:val="24"/>
      </w:rPr>
    </w:lvl>
    <w:lvl w:ilvl="2" w:tplc="BB427E14">
      <w:numFmt w:val="bullet"/>
      <w:lvlText w:val="•"/>
      <w:lvlJc w:val="left"/>
      <w:pPr>
        <w:ind w:left="1540" w:hanging="360"/>
      </w:pPr>
      <w:rPr>
        <w:rFonts w:ascii="Symbol" w:eastAsia="Symbol" w:hAnsi="Symbol" w:cs="Symbol" w:hint="default"/>
        <w:w w:val="100"/>
        <w:sz w:val="24"/>
        <w:szCs w:val="24"/>
      </w:rPr>
    </w:lvl>
    <w:lvl w:ilvl="3" w:tplc="4DF40C64">
      <w:numFmt w:val="bullet"/>
      <w:lvlText w:val="•"/>
      <w:lvlJc w:val="left"/>
      <w:pPr>
        <w:ind w:left="2542" w:hanging="360"/>
      </w:pPr>
      <w:rPr>
        <w:rFonts w:hint="default"/>
      </w:rPr>
    </w:lvl>
    <w:lvl w:ilvl="4" w:tplc="C9460902">
      <w:numFmt w:val="bullet"/>
      <w:lvlText w:val="•"/>
      <w:lvlJc w:val="left"/>
      <w:pPr>
        <w:ind w:left="3545" w:hanging="360"/>
      </w:pPr>
      <w:rPr>
        <w:rFonts w:hint="default"/>
      </w:rPr>
    </w:lvl>
    <w:lvl w:ilvl="5" w:tplc="FFE20D70">
      <w:numFmt w:val="bullet"/>
      <w:lvlText w:val="•"/>
      <w:lvlJc w:val="left"/>
      <w:pPr>
        <w:ind w:left="4547" w:hanging="360"/>
      </w:pPr>
      <w:rPr>
        <w:rFonts w:hint="default"/>
      </w:rPr>
    </w:lvl>
    <w:lvl w:ilvl="6" w:tplc="E090835E">
      <w:numFmt w:val="bullet"/>
      <w:lvlText w:val="•"/>
      <w:lvlJc w:val="left"/>
      <w:pPr>
        <w:ind w:left="5550" w:hanging="360"/>
      </w:pPr>
      <w:rPr>
        <w:rFonts w:hint="default"/>
      </w:rPr>
    </w:lvl>
    <w:lvl w:ilvl="7" w:tplc="3AE00652">
      <w:numFmt w:val="bullet"/>
      <w:lvlText w:val="•"/>
      <w:lvlJc w:val="left"/>
      <w:pPr>
        <w:ind w:left="6552" w:hanging="360"/>
      </w:pPr>
      <w:rPr>
        <w:rFonts w:hint="default"/>
      </w:rPr>
    </w:lvl>
    <w:lvl w:ilvl="8" w:tplc="EE5E3B04">
      <w:numFmt w:val="bullet"/>
      <w:lvlText w:val="•"/>
      <w:lvlJc w:val="left"/>
      <w:pPr>
        <w:ind w:left="7555" w:hanging="360"/>
      </w:pPr>
      <w:rPr>
        <w:rFonts w:hint="default"/>
      </w:rPr>
    </w:lvl>
  </w:abstractNum>
  <w:abstractNum w:abstractNumId="24" w15:restartNumberingAfterBreak="0">
    <w:nsid w:val="74E66416"/>
    <w:multiLevelType w:val="hybridMultilevel"/>
    <w:tmpl w:val="FDDEDE98"/>
    <w:lvl w:ilvl="0" w:tplc="071C286A">
      <w:numFmt w:val="bullet"/>
      <w:lvlText w:val="•"/>
      <w:lvlJc w:val="left"/>
      <w:pPr>
        <w:ind w:left="410" w:hanging="360"/>
      </w:pPr>
      <w:rPr>
        <w:rFonts w:ascii="Symbol" w:eastAsia="Symbol" w:hAnsi="Symbol" w:cs="Symbol" w:hint="default"/>
        <w:spacing w:val="-1"/>
        <w:w w:val="100"/>
        <w:sz w:val="24"/>
        <w:szCs w:val="24"/>
      </w:rPr>
    </w:lvl>
    <w:lvl w:ilvl="1" w:tplc="B60C8CA8">
      <w:numFmt w:val="bullet"/>
      <w:lvlText w:val="•"/>
      <w:lvlJc w:val="left"/>
      <w:pPr>
        <w:ind w:left="1160" w:hanging="360"/>
      </w:pPr>
      <w:rPr>
        <w:rFonts w:hint="default"/>
      </w:rPr>
    </w:lvl>
    <w:lvl w:ilvl="2" w:tplc="9918D930">
      <w:numFmt w:val="bullet"/>
      <w:lvlText w:val="•"/>
      <w:lvlJc w:val="left"/>
      <w:pPr>
        <w:ind w:left="1900" w:hanging="360"/>
      </w:pPr>
      <w:rPr>
        <w:rFonts w:hint="default"/>
      </w:rPr>
    </w:lvl>
    <w:lvl w:ilvl="3" w:tplc="8A22CF8C">
      <w:numFmt w:val="bullet"/>
      <w:lvlText w:val="•"/>
      <w:lvlJc w:val="left"/>
      <w:pPr>
        <w:ind w:left="2640" w:hanging="360"/>
      </w:pPr>
      <w:rPr>
        <w:rFonts w:hint="default"/>
      </w:rPr>
    </w:lvl>
    <w:lvl w:ilvl="4" w:tplc="D8142EB0">
      <w:numFmt w:val="bullet"/>
      <w:lvlText w:val="•"/>
      <w:lvlJc w:val="left"/>
      <w:pPr>
        <w:ind w:left="3381" w:hanging="360"/>
      </w:pPr>
      <w:rPr>
        <w:rFonts w:hint="default"/>
      </w:rPr>
    </w:lvl>
    <w:lvl w:ilvl="5" w:tplc="67AEF4D0">
      <w:numFmt w:val="bullet"/>
      <w:lvlText w:val="•"/>
      <w:lvlJc w:val="left"/>
      <w:pPr>
        <w:ind w:left="4121" w:hanging="360"/>
      </w:pPr>
      <w:rPr>
        <w:rFonts w:hint="default"/>
      </w:rPr>
    </w:lvl>
    <w:lvl w:ilvl="6" w:tplc="6C7E95A4">
      <w:numFmt w:val="bullet"/>
      <w:lvlText w:val="•"/>
      <w:lvlJc w:val="left"/>
      <w:pPr>
        <w:ind w:left="4861" w:hanging="360"/>
      </w:pPr>
      <w:rPr>
        <w:rFonts w:hint="default"/>
      </w:rPr>
    </w:lvl>
    <w:lvl w:ilvl="7" w:tplc="3DCABC9E">
      <w:numFmt w:val="bullet"/>
      <w:lvlText w:val="•"/>
      <w:lvlJc w:val="left"/>
      <w:pPr>
        <w:ind w:left="5601" w:hanging="360"/>
      </w:pPr>
      <w:rPr>
        <w:rFonts w:hint="default"/>
      </w:rPr>
    </w:lvl>
    <w:lvl w:ilvl="8" w:tplc="A6EC3472">
      <w:numFmt w:val="bullet"/>
      <w:lvlText w:val="•"/>
      <w:lvlJc w:val="left"/>
      <w:pPr>
        <w:ind w:left="6342" w:hanging="360"/>
      </w:pPr>
      <w:rPr>
        <w:rFonts w:hint="default"/>
      </w:rPr>
    </w:lvl>
  </w:abstractNum>
  <w:abstractNum w:abstractNumId="25" w15:restartNumberingAfterBreak="0">
    <w:nsid w:val="760D1903"/>
    <w:multiLevelType w:val="hybridMultilevel"/>
    <w:tmpl w:val="6D0497C0"/>
    <w:lvl w:ilvl="0" w:tplc="4F029956">
      <w:numFmt w:val="bullet"/>
      <w:lvlText w:val="•"/>
      <w:lvlJc w:val="left"/>
      <w:pPr>
        <w:ind w:left="410" w:hanging="360"/>
      </w:pPr>
      <w:rPr>
        <w:rFonts w:ascii="Symbol" w:eastAsia="Symbol" w:hAnsi="Symbol" w:cs="Symbol" w:hint="default"/>
        <w:w w:val="100"/>
        <w:sz w:val="24"/>
        <w:szCs w:val="24"/>
      </w:rPr>
    </w:lvl>
    <w:lvl w:ilvl="1" w:tplc="ECF86ECA">
      <w:numFmt w:val="bullet"/>
      <w:lvlText w:val="•"/>
      <w:lvlJc w:val="left"/>
      <w:pPr>
        <w:ind w:left="1160" w:hanging="360"/>
      </w:pPr>
      <w:rPr>
        <w:rFonts w:hint="default"/>
      </w:rPr>
    </w:lvl>
    <w:lvl w:ilvl="2" w:tplc="CBBA204E">
      <w:numFmt w:val="bullet"/>
      <w:lvlText w:val="•"/>
      <w:lvlJc w:val="left"/>
      <w:pPr>
        <w:ind w:left="1900" w:hanging="360"/>
      </w:pPr>
      <w:rPr>
        <w:rFonts w:hint="default"/>
      </w:rPr>
    </w:lvl>
    <w:lvl w:ilvl="3" w:tplc="A8266C16">
      <w:numFmt w:val="bullet"/>
      <w:lvlText w:val="•"/>
      <w:lvlJc w:val="left"/>
      <w:pPr>
        <w:ind w:left="2640" w:hanging="360"/>
      </w:pPr>
      <w:rPr>
        <w:rFonts w:hint="default"/>
      </w:rPr>
    </w:lvl>
    <w:lvl w:ilvl="4" w:tplc="2976E6E2">
      <w:numFmt w:val="bullet"/>
      <w:lvlText w:val="•"/>
      <w:lvlJc w:val="left"/>
      <w:pPr>
        <w:ind w:left="3381" w:hanging="360"/>
      </w:pPr>
      <w:rPr>
        <w:rFonts w:hint="default"/>
      </w:rPr>
    </w:lvl>
    <w:lvl w:ilvl="5" w:tplc="1D9E96EA">
      <w:numFmt w:val="bullet"/>
      <w:lvlText w:val="•"/>
      <w:lvlJc w:val="left"/>
      <w:pPr>
        <w:ind w:left="4121" w:hanging="360"/>
      </w:pPr>
      <w:rPr>
        <w:rFonts w:hint="default"/>
      </w:rPr>
    </w:lvl>
    <w:lvl w:ilvl="6" w:tplc="07280866">
      <w:numFmt w:val="bullet"/>
      <w:lvlText w:val="•"/>
      <w:lvlJc w:val="left"/>
      <w:pPr>
        <w:ind w:left="4861" w:hanging="360"/>
      </w:pPr>
      <w:rPr>
        <w:rFonts w:hint="default"/>
      </w:rPr>
    </w:lvl>
    <w:lvl w:ilvl="7" w:tplc="7D22135C">
      <w:numFmt w:val="bullet"/>
      <w:lvlText w:val="•"/>
      <w:lvlJc w:val="left"/>
      <w:pPr>
        <w:ind w:left="5601" w:hanging="360"/>
      </w:pPr>
      <w:rPr>
        <w:rFonts w:hint="default"/>
      </w:rPr>
    </w:lvl>
    <w:lvl w:ilvl="8" w:tplc="2F0EB848">
      <w:numFmt w:val="bullet"/>
      <w:lvlText w:val="•"/>
      <w:lvlJc w:val="left"/>
      <w:pPr>
        <w:ind w:left="6342" w:hanging="360"/>
      </w:pPr>
      <w:rPr>
        <w:rFonts w:hint="default"/>
      </w:rPr>
    </w:lvl>
  </w:abstractNum>
  <w:abstractNum w:abstractNumId="26" w15:restartNumberingAfterBreak="0">
    <w:nsid w:val="7FAF323A"/>
    <w:multiLevelType w:val="hybridMultilevel"/>
    <w:tmpl w:val="26D62BF0"/>
    <w:lvl w:ilvl="0" w:tplc="FE385382">
      <w:numFmt w:val="bullet"/>
      <w:lvlText w:val="•"/>
      <w:lvlJc w:val="left"/>
      <w:pPr>
        <w:ind w:left="410" w:hanging="360"/>
      </w:pPr>
      <w:rPr>
        <w:rFonts w:ascii="Symbol" w:eastAsia="Symbol" w:hAnsi="Symbol" w:cs="Symbol" w:hint="default"/>
        <w:w w:val="100"/>
        <w:sz w:val="24"/>
        <w:szCs w:val="24"/>
      </w:rPr>
    </w:lvl>
    <w:lvl w:ilvl="1" w:tplc="F9F49D5A">
      <w:numFmt w:val="bullet"/>
      <w:lvlText w:val="•"/>
      <w:lvlJc w:val="left"/>
      <w:pPr>
        <w:ind w:left="1176" w:hanging="360"/>
      </w:pPr>
      <w:rPr>
        <w:rFonts w:hint="default"/>
      </w:rPr>
    </w:lvl>
    <w:lvl w:ilvl="2" w:tplc="F40AC430">
      <w:numFmt w:val="bullet"/>
      <w:lvlText w:val="•"/>
      <w:lvlJc w:val="left"/>
      <w:pPr>
        <w:ind w:left="1933" w:hanging="360"/>
      </w:pPr>
      <w:rPr>
        <w:rFonts w:hint="default"/>
      </w:rPr>
    </w:lvl>
    <w:lvl w:ilvl="3" w:tplc="FD90096C">
      <w:numFmt w:val="bullet"/>
      <w:lvlText w:val="•"/>
      <w:lvlJc w:val="left"/>
      <w:pPr>
        <w:ind w:left="2690" w:hanging="360"/>
      </w:pPr>
      <w:rPr>
        <w:rFonts w:hint="default"/>
      </w:rPr>
    </w:lvl>
    <w:lvl w:ilvl="4" w:tplc="D97E6EEA">
      <w:numFmt w:val="bullet"/>
      <w:lvlText w:val="•"/>
      <w:lvlJc w:val="left"/>
      <w:pPr>
        <w:ind w:left="3447" w:hanging="360"/>
      </w:pPr>
      <w:rPr>
        <w:rFonts w:hint="default"/>
      </w:rPr>
    </w:lvl>
    <w:lvl w:ilvl="5" w:tplc="8FF2A168">
      <w:numFmt w:val="bullet"/>
      <w:lvlText w:val="•"/>
      <w:lvlJc w:val="left"/>
      <w:pPr>
        <w:ind w:left="4204" w:hanging="360"/>
      </w:pPr>
      <w:rPr>
        <w:rFonts w:hint="default"/>
      </w:rPr>
    </w:lvl>
    <w:lvl w:ilvl="6" w:tplc="7F08FEB2">
      <w:numFmt w:val="bullet"/>
      <w:lvlText w:val="•"/>
      <w:lvlJc w:val="left"/>
      <w:pPr>
        <w:ind w:left="4961" w:hanging="360"/>
      </w:pPr>
      <w:rPr>
        <w:rFonts w:hint="default"/>
      </w:rPr>
    </w:lvl>
    <w:lvl w:ilvl="7" w:tplc="BB3C75E0">
      <w:numFmt w:val="bullet"/>
      <w:lvlText w:val="•"/>
      <w:lvlJc w:val="left"/>
      <w:pPr>
        <w:ind w:left="5718" w:hanging="360"/>
      </w:pPr>
      <w:rPr>
        <w:rFonts w:hint="default"/>
      </w:rPr>
    </w:lvl>
    <w:lvl w:ilvl="8" w:tplc="AB268168">
      <w:numFmt w:val="bullet"/>
      <w:lvlText w:val="•"/>
      <w:lvlJc w:val="left"/>
      <w:pPr>
        <w:ind w:left="6475" w:hanging="360"/>
      </w:pPr>
      <w:rPr>
        <w:rFonts w:hint="default"/>
      </w:rPr>
    </w:lvl>
  </w:abstractNum>
  <w:num w:numId="1">
    <w:abstractNumId w:val="23"/>
  </w:num>
  <w:num w:numId="2">
    <w:abstractNumId w:val="11"/>
  </w:num>
  <w:num w:numId="3">
    <w:abstractNumId w:val="18"/>
  </w:num>
  <w:num w:numId="4">
    <w:abstractNumId w:val="14"/>
  </w:num>
  <w:num w:numId="5">
    <w:abstractNumId w:val="25"/>
  </w:num>
  <w:num w:numId="6">
    <w:abstractNumId w:val="3"/>
  </w:num>
  <w:num w:numId="7">
    <w:abstractNumId w:val="20"/>
  </w:num>
  <w:num w:numId="8">
    <w:abstractNumId w:val="9"/>
  </w:num>
  <w:num w:numId="9">
    <w:abstractNumId w:val="24"/>
  </w:num>
  <w:num w:numId="10">
    <w:abstractNumId w:val="5"/>
  </w:num>
  <w:num w:numId="11">
    <w:abstractNumId w:val="19"/>
  </w:num>
  <w:num w:numId="12">
    <w:abstractNumId w:val="1"/>
  </w:num>
  <w:num w:numId="13">
    <w:abstractNumId w:val="8"/>
  </w:num>
  <w:num w:numId="14">
    <w:abstractNumId w:val="15"/>
  </w:num>
  <w:num w:numId="15">
    <w:abstractNumId w:val="4"/>
  </w:num>
  <w:num w:numId="16">
    <w:abstractNumId w:val="7"/>
  </w:num>
  <w:num w:numId="17">
    <w:abstractNumId w:val="21"/>
  </w:num>
  <w:num w:numId="18">
    <w:abstractNumId w:val="12"/>
  </w:num>
  <w:num w:numId="19">
    <w:abstractNumId w:val="2"/>
  </w:num>
  <w:num w:numId="20">
    <w:abstractNumId w:val="10"/>
  </w:num>
  <w:num w:numId="21">
    <w:abstractNumId w:val="13"/>
  </w:num>
  <w:num w:numId="22">
    <w:abstractNumId w:val="6"/>
  </w:num>
  <w:num w:numId="23">
    <w:abstractNumId w:val="26"/>
  </w:num>
  <w:num w:numId="24">
    <w:abstractNumId w:val="0"/>
  </w:num>
  <w:num w:numId="25">
    <w:abstractNumId w:val="17"/>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5F"/>
    <w:rsid w:val="00012BC9"/>
    <w:rsid w:val="0010618A"/>
    <w:rsid w:val="0029052D"/>
    <w:rsid w:val="002F2BBE"/>
    <w:rsid w:val="005B335F"/>
    <w:rsid w:val="006C55DB"/>
    <w:rsid w:val="009C4A47"/>
    <w:rsid w:val="00B0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0596"/>
  <w15:docId w15:val="{B4C4C231-8208-8142-9C0A-1E24C036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BBE"/>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40" w:hanging="540"/>
    </w:pPr>
  </w:style>
  <w:style w:type="paragraph" w:customStyle="1" w:styleId="TableParagraph">
    <w:name w:val="Table Paragraph"/>
    <w:basedOn w:val="Normal"/>
    <w:uiPriority w:val="1"/>
    <w:qFormat/>
    <w:pPr>
      <w:ind w:left="410"/>
    </w:pPr>
  </w:style>
  <w:style w:type="character" w:customStyle="1" w:styleId="A3">
    <w:name w:val="A3"/>
    <w:uiPriority w:val="99"/>
    <w:rsid w:val="002F2BBE"/>
    <w:rPr>
      <w:rFonts w:cs="Franklin Gothic Book"/>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0/21681163.2017.1278619" TargetMode="External"/><Relationship Id="rId5" Type="http://schemas.openxmlformats.org/officeDocument/2006/relationships/hyperlink" Target="mailto:roldan@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5914</Words>
  <Characters>33715</Characters>
  <Application>Microsoft Office Word</Application>
  <DocSecurity>4</DocSecurity>
  <Lines>280</Lines>
  <Paragraphs>79</Paragraphs>
  <ScaleCrop>false</ScaleCrop>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Bjorling</dc:creator>
  <cp:lastModifiedBy>Dale Bjorling</cp:lastModifiedBy>
  <cp:revision>2</cp:revision>
  <dcterms:created xsi:type="dcterms:W3CDTF">2020-01-14T21:55:00Z</dcterms:created>
  <dcterms:modified xsi:type="dcterms:W3CDTF">2020-01-14T21:55:00Z</dcterms:modified>
</cp:coreProperties>
</file>